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90" w:rsidRPr="0094403D" w:rsidRDefault="00960390" w:rsidP="0094403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3D">
        <w:rPr>
          <w:rFonts w:ascii="Times New Roman" w:hAnsi="Times New Roman" w:cs="Times New Roman"/>
          <w:b/>
          <w:sz w:val="28"/>
          <w:szCs w:val="28"/>
        </w:rPr>
        <w:t>Новые технологические решения</w:t>
      </w:r>
      <w:r w:rsidR="0049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03D">
        <w:rPr>
          <w:rFonts w:ascii="Times New Roman" w:hAnsi="Times New Roman" w:cs="Times New Roman"/>
          <w:b/>
          <w:sz w:val="28"/>
          <w:szCs w:val="28"/>
        </w:rPr>
        <w:t>компании «АР</w:t>
      </w:r>
      <w:r w:rsidR="00D9745A">
        <w:rPr>
          <w:rFonts w:ascii="Times New Roman" w:hAnsi="Times New Roman" w:cs="Times New Roman"/>
          <w:b/>
          <w:sz w:val="28"/>
          <w:szCs w:val="28"/>
        </w:rPr>
        <w:t>И</w:t>
      </w:r>
      <w:r w:rsidRPr="0094403D">
        <w:rPr>
          <w:rFonts w:ascii="Times New Roman" w:hAnsi="Times New Roman" w:cs="Times New Roman"/>
          <w:b/>
          <w:sz w:val="28"/>
          <w:szCs w:val="28"/>
        </w:rPr>
        <w:t>ВА»</w:t>
      </w:r>
    </w:p>
    <w:p w:rsidR="00E86C4F" w:rsidRPr="00960390" w:rsidRDefault="00960390" w:rsidP="0094403D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03D">
        <w:rPr>
          <w:rFonts w:ascii="Times New Roman" w:hAnsi="Times New Roman" w:cs="Times New Roman"/>
          <w:b/>
          <w:sz w:val="28"/>
          <w:szCs w:val="28"/>
        </w:rPr>
        <w:t>по усилению вкуса мясопродуктов</w:t>
      </w:r>
    </w:p>
    <w:p w:rsidR="00960390" w:rsidRDefault="00960390" w:rsidP="0094403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Шумский Ю. А., ру</w:t>
      </w:r>
      <w:r w:rsidR="00D9745A">
        <w:rPr>
          <w:rFonts w:ascii="Times New Roman" w:hAnsi="Times New Roman" w:cs="Times New Roman"/>
          <w:sz w:val="28"/>
          <w:szCs w:val="28"/>
        </w:rPr>
        <w:t>ководитель проекта компании «АРИ</w:t>
      </w:r>
      <w:r>
        <w:rPr>
          <w:rFonts w:ascii="Times New Roman" w:hAnsi="Times New Roman" w:cs="Times New Roman"/>
          <w:sz w:val="28"/>
          <w:szCs w:val="28"/>
        </w:rPr>
        <w:t>ВА»</w:t>
      </w:r>
    </w:p>
    <w:p w:rsidR="00960390" w:rsidRDefault="00960390" w:rsidP="0096039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Красуля О. Н., д</w:t>
      </w:r>
      <w:r w:rsidR="00944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тех наук, профессор РГАУ-МСХА им. К. А. Тимирязева</w:t>
      </w:r>
    </w:p>
    <w:p w:rsidR="0094403D" w:rsidRDefault="0094403D" w:rsidP="0096039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3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52CA5" w:rsidRDefault="00852CA5" w:rsidP="0096039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B93" w:rsidRPr="000D1B93" w:rsidRDefault="000D1B93" w:rsidP="00D9270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1B93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 xml:space="preserve">приведены сведения об основных составляющих мясного вкуса и аромата. Показана роль нуклеотидов в формировании мясного вкуса до и после термической обработки. </w:t>
      </w:r>
      <w:r w:rsidR="00D92704">
        <w:rPr>
          <w:rFonts w:ascii="Times New Roman" w:hAnsi="Times New Roman" w:cs="Times New Roman"/>
          <w:sz w:val="28"/>
          <w:szCs w:val="28"/>
        </w:rPr>
        <w:t>Значительное внимание уделено описанию основных видов усилителей вкусо</w:t>
      </w:r>
      <w:r w:rsidR="00344412">
        <w:rPr>
          <w:rFonts w:ascii="Times New Roman" w:hAnsi="Times New Roman" w:cs="Times New Roman"/>
          <w:sz w:val="28"/>
          <w:szCs w:val="28"/>
        </w:rPr>
        <w:t>-</w:t>
      </w:r>
      <w:r w:rsidR="00D92704">
        <w:rPr>
          <w:rFonts w:ascii="Times New Roman" w:hAnsi="Times New Roman" w:cs="Times New Roman"/>
          <w:sz w:val="28"/>
          <w:szCs w:val="28"/>
        </w:rPr>
        <w:t>ароматической составляющей мясных продуктов, реализуемых на российском рынке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D92704">
        <w:rPr>
          <w:rFonts w:ascii="Times New Roman" w:hAnsi="Times New Roman" w:cs="Times New Roman"/>
          <w:sz w:val="28"/>
          <w:szCs w:val="28"/>
        </w:rPr>
        <w:t>-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D92704">
        <w:rPr>
          <w:rFonts w:ascii="Times New Roman" w:hAnsi="Times New Roman" w:cs="Times New Roman"/>
          <w:sz w:val="28"/>
          <w:szCs w:val="28"/>
        </w:rPr>
        <w:t>глутамата натрия, гидролизата растительных белков</w:t>
      </w:r>
      <w:r w:rsidR="00852CA5">
        <w:rPr>
          <w:rFonts w:ascii="Times New Roman" w:hAnsi="Times New Roman" w:cs="Times New Roman"/>
          <w:sz w:val="28"/>
          <w:szCs w:val="28"/>
        </w:rPr>
        <w:t>, дрожжевых экстрактов и</w:t>
      </w:r>
      <w:r w:rsidR="00914E32">
        <w:rPr>
          <w:rFonts w:ascii="Times New Roman" w:hAnsi="Times New Roman" w:cs="Times New Roman"/>
          <w:sz w:val="28"/>
          <w:szCs w:val="28"/>
        </w:rPr>
        <w:t xml:space="preserve"> «</w:t>
      </w:r>
      <w:r w:rsidR="00D92704">
        <w:rPr>
          <w:rFonts w:ascii="Times New Roman" w:hAnsi="Times New Roman" w:cs="Times New Roman"/>
          <w:sz w:val="28"/>
          <w:szCs w:val="28"/>
        </w:rPr>
        <w:t>Риботида</w:t>
      </w:r>
      <w:r w:rsidR="00914E32">
        <w:rPr>
          <w:rFonts w:ascii="Times New Roman" w:hAnsi="Times New Roman" w:cs="Times New Roman"/>
          <w:sz w:val="28"/>
          <w:szCs w:val="28"/>
        </w:rPr>
        <w:t>»</w:t>
      </w:r>
      <w:r w:rsidR="00D92704">
        <w:rPr>
          <w:rFonts w:ascii="Times New Roman" w:hAnsi="Times New Roman" w:cs="Times New Roman"/>
          <w:sz w:val="28"/>
          <w:szCs w:val="28"/>
        </w:rPr>
        <w:t>.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D92704">
        <w:rPr>
          <w:rFonts w:ascii="Times New Roman" w:hAnsi="Times New Roman" w:cs="Times New Roman"/>
          <w:sz w:val="28"/>
          <w:szCs w:val="28"/>
        </w:rPr>
        <w:t>Приведены сведения о новой совместной разработке компании АР</w:t>
      </w:r>
      <w:r w:rsidR="00344412">
        <w:rPr>
          <w:rFonts w:ascii="Times New Roman" w:hAnsi="Times New Roman" w:cs="Times New Roman"/>
          <w:sz w:val="28"/>
          <w:szCs w:val="28"/>
        </w:rPr>
        <w:t>И</w:t>
      </w:r>
      <w:r w:rsidR="00D92704">
        <w:rPr>
          <w:rFonts w:ascii="Times New Roman" w:hAnsi="Times New Roman" w:cs="Times New Roman"/>
          <w:sz w:val="28"/>
          <w:szCs w:val="28"/>
        </w:rPr>
        <w:t>В</w:t>
      </w:r>
      <w:r w:rsidR="00344412">
        <w:rPr>
          <w:rFonts w:ascii="Times New Roman" w:hAnsi="Times New Roman" w:cs="Times New Roman"/>
          <w:sz w:val="28"/>
          <w:szCs w:val="28"/>
        </w:rPr>
        <w:t>А</w:t>
      </w:r>
      <w:r w:rsidR="00D92704">
        <w:rPr>
          <w:rFonts w:ascii="Times New Roman" w:hAnsi="Times New Roman" w:cs="Times New Roman"/>
          <w:sz w:val="28"/>
          <w:szCs w:val="28"/>
        </w:rPr>
        <w:t xml:space="preserve"> и РГАУ-МСХА им.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D92704">
        <w:rPr>
          <w:rFonts w:ascii="Times New Roman" w:hAnsi="Times New Roman" w:cs="Times New Roman"/>
          <w:sz w:val="28"/>
          <w:szCs w:val="28"/>
        </w:rPr>
        <w:t>К.А.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D92704">
        <w:rPr>
          <w:rFonts w:ascii="Times New Roman" w:hAnsi="Times New Roman" w:cs="Times New Roman"/>
          <w:sz w:val="28"/>
          <w:szCs w:val="28"/>
        </w:rPr>
        <w:t>Тимирязева,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D92704">
        <w:rPr>
          <w:rFonts w:ascii="Times New Roman" w:hAnsi="Times New Roman" w:cs="Times New Roman"/>
          <w:sz w:val="28"/>
          <w:szCs w:val="28"/>
        </w:rPr>
        <w:t xml:space="preserve">направленной на усиление мясного вкуса и пролонгированного послевкусия мясных продуктов. </w:t>
      </w:r>
    </w:p>
    <w:p w:rsidR="0094403D" w:rsidRDefault="0094403D" w:rsidP="008A610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мясо,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610B">
        <w:rPr>
          <w:rFonts w:ascii="Times New Roman" w:hAnsi="Times New Roman" w:cs="Times New Roman"/>
          <w:sz w:val="28"/>
          <w:szCs w:val="28"/>
        </w:rPr>
        <w:t xml:space="preserve">кус, </w:t>
      </w:r>
      <w:r>
        <w:rPr>
          <w:rFonts w:ascii="Times New Roman" w:hAnsi="Times New Roman" w:cs="Times New Roman"/>
          <w:sz w:val="28"/>
          <w:szCs w:val="28"/>
        </w:rPr>
        <w:t>аромат,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предшественники,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</w:t>
      </w:r>
      <w:r w:rsidR="00D974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лители,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нуклеотиды,</w:t>
      </w:r>
      <w:r w:rsidR="008A610B">
        <w:rPr>
          <w:rFonts w:ascii="Times New Roman" w:hAnsi="Times New Roman" w:cs="Times New Roman"/>
          <w:sz w:val="28"/>
          <w:szCs w:val="28"/>
        </w:rPr>
        <w:t xml:space="preserve"> пищевая добавка.</w:t>
      </w:r>
    </w:p>
    <w:p w:rsidR="00852CA5" w:rsidRPr="0094403D" w:rsidRDefault="00852CA5" w:rsidP="008A610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60390" w:rsidRDefault="00960390" w:rsidP="0096039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особенностей российского рынка мясного сырья и продуктов его переработки позволяет сделать вывод о необходимости решения новых задач, стоящих перед специалистами отрасли. К ним относятся: создание системы современной идентификации качества сырья, снижение доли поступающего </w:t>
      </w:r>
      <w:r w:rsidR="007A62F5">
        <w:rPr>
          <w:rFonts w:ascii="Times New Roman" w:hAnsi="Times New Roman" w:cs="Times New Roman"/>
          <w:sz w:val="28"/>
          <w:szCs w:val="28"/>
        </w:rPr>
        <w:t xml:space="preserve">мясного сырья с аномальным развитием автолиза, корректировка негативного воздействия мяса с пороками автолиза – </w:t>
      </w:r>
      <w:r w:rsidR="007A62F5">
        <w:rPr>
          <w:rFonts w:ascii="Times New Roman" w:hAnsi="Times New Roman" w:cs="Times New Roman"/>
          <w:sz w:val="28"/>
          <w:szCs w:val="28"/>
          <w:lang w:val="en-US"/>
        </w:rPr>
        <w:t>PSE</w:t>
      </w:r>
      <w:r w:rsidR="007A62F5" w:rsidRPr="007A62F5">
        <w:rPr>
          <w:rFonts w:ascii="Times New Roman" w:hAnsi="Times New Roman" w:cs="Times New Roman"/>
          <w:sz w:val="28"/>
          <w:szCs w:val="28"/>
        </w:rPr>
        <w:t xml:space="preserve">, </w:t>
      </w:r>
      <w:r w:rsidR="007A62F5">
        <w:rPr>
          <w:rFonts w:ascii="Times New Roman" w:hAnsi="Times New Roman" w:cs="Times New Roman"/>
          <w:sz w:val="28"/>
          <w:szCs w:val="28"/>
          <w:lang w:val="en-US"/>
        </w:rPr>
        <w:t>DKD</w:t>
      </w:r>
      <w:r w:rsidR="007A62F5" w:rsidRPr="007A62F5">
        <w:rPr>
          <w:rFonts w:ascii="Times New Roman" w:hAnsi="Times New Roman" w:cs="Times New Roman"/>
          <w:sz w:val="28"/>
          <w:szCs w:val="28"/>
        </w:rPr>
        <w:t xml:space="preserve">, </w:t>
      </w:r>
      <w:r w:rsidR="007A62F5">
        <w:rPr>
          <w:rFonts w:ascii="Times New Roman" w:hAnsi="Times New Roman" w:cs="Times New Roman"/>
          <w:sz w:val="28"/>
          <w:szCs w:val="28"/>
          <w:lang w:val="en-US"/>
        </w:rPr>
        <w:t>RSE</w:t>
      </w:r>
      <w:r w:rsidR="007A62F5">
        <w:rPr>
          <w:rFonts w:ascii="Times New Roman" w:hAnsi="Times New Roman" w:cs="Times New Roman"/>
          <w:sz w:val="28"/>
          <w:szCs w:val="28"/>
        </w:rPr>
        <w:t xml:space="preserve"> на заданные потребительские характеристики получаемого продукта; принятие оптимальных управленческих решений по рациональному использованию мясного сырья, реализуемого на российском рынке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8A610B" w:rsidRPr="008A610B">
        <w:rPr>
          <w:rFonts w:ascii="Times New Roman" w:hAnsi="Times New Roman" w:cs="Times New Roman"/>
          <w:sz w:val="28"/>
          <w:szCs w:val="28"/>
        </w:rPr>
        <w:t>[</w:t>
      </w:r>
      <w:r w:rsidR="0037767D">
        <w:rPr>
          <w:rFonts w:ascii="Times New Roman" w:hAnsi="Times New Roman" w:cs="Times New Roman"/>
          <w:sz w:val="28"/>
          <w:szCs w:val="28"/>
        </w:rPr>
        <w:t>1</w:t>
      </w:r>
      <w:r w:rsidR="008A610B" w:rsidRPr="008A610B">
        <w:rPr>
          <w:rFonts w:ascii="Times New Roman" w:hAnsi="Times New Roman" w:cs="Times New Roman"/>
          <w:sz w:val="28"/>
          <w:szCs w:val="28"/>
        </w:rPr>
        <w:t>]</w:t>
      </w:r>
      <w:r w:rsidR="00CA6D71">
        <w:rPr>
          <w:rFonts w:ascii="Times New Roman" w:hAnsi="Times New Roman" w:cs="Times New Roman"/>
          <w:sz w:val="28"/>
          <w:szCs w:val="28"/>
        </w:rPr>
        <w:t>.</w:t>
      </w:r>
    </w:p>
    <w:p w:rsidR="00CA6D71" w:rsidRDefault="00CA6D71" w:rsidP="0096039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показател</w:t>
      </w:r>
      <w:r w:rsidR="008A61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«вкус и аромат» продукта стоят на втором месте в рейтинге </w:t>
      </w:r>
      <w:r w:rsidR="008A610B">
        <w:rPr>
          <w:rFonts w:ascii="Times New Roman" w:hAnsi="Times New Roman" w:cs="Times New Roman"/>
          <w:sz w:val="28"/>
          <w:szCs w:val="28"/>
        </w:rPr>
        <w:t>органолептических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(на первом месте – внешний вид)</w:t>
      </w:r>
      <w:r w:rsidR="008A610B">
        <w:rPr>
          <w:rFonts w:ascii="Times New Roman" w:hAnsi="Times New Roman" w:cs="Times New Roman"/>
          <w:sz w:val="28"/>
          <w:szCs w:val="28"/>
        </w:rPr>
        <w:t xml:space="preserve"> качества пищевого продукта</w:t>
      </w:r>
      <w:r>
        <w:rPr>
          <w:rFonts w:ascii="Times New Roman" w:hAnsi="Times New Roman" w:cs="Times New Roman"/>
          <w:sz w:val="28"/>
          <w:szCs w:val="28"/>
        </w:rPr>
        <w:t>. Использование экс</w:t>
      </w:r>
      <w:r w:rsidR="009440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удативного мяса с порок</w:t>
      </w:r>
      <w:r w:rsidR="0094403D">
        <w:rPr>
          <w:rFonts w:ascii="Times New Roman" w:hAnsi="Times New Roman" w:cs="Times New Roman"/>
          <w:sz w:val="28"/>
          <w:szCs w:val="28"/>
        </w:rPr>
        <w:t>ами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94403D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94403D" w:rsidRPr="0094403D">
        <w:rPr>
          <w:rFonts w:ascii="Times New Roman" w:hAnsi="Times New Roman" w:cs="Times New Roman"/>
          <w:sz w:val="28"/>
          <w:szCs w:val="28"/>
        </w:rPr>
        <w:t xml:space="preserve">, </w:t>
      </w:r>
      <w:r w:rsidR="0094403D">
        <w:rPr>
          <w:rFonts w:ascii="Times New Roman" w:hAnsi="Times New Roman" w:cs="Times New Roman"/>
          <w:sz w:val="28"/>
          <w:szCs w:val="28"/>
          <w:lang w:val="en-US"/>
        </w:rPr>
        <w:t>RSE</w:t>
      </w:r>
      <w:r>
        <w:rPr>
          <w:rFonts w:ascii="Times New Roman" w:hAnsi="Times New Roman" w:cs="Times New Roman"/>
          <w:sz w:val="28"/>
          <w:szCs w:val="28"/>
        </w:rPr>
        <w:t xml:space="preserve"> (в нашей стране эта проблема</w:t>
      </w:r>
      <w:r w:rsidR="008A610B">
        <w:rPr>
          <w:rFonts w:ascii="Times New Roman" w:hAnsi="Times New Roman" w:cs="Times New Roman"/>
          <w:sz w:val="28"/>
          <w:szCs w:val="28"/>
        </w:rPr>
        <w:t xml:space="preserve"> присуща,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8A610B">
        <w:rPr>
          <w:rFonts w:ascii="Times New Roman" w:hAnsi="Times New Roman" w:cs="Times New Roman"/>
          <w:sz w:val="28"/>
          <w:szCs w:val="28"/>
        </w:rPr>
        <w:t xml:space="preserve">в основном, </w:t>
      </w:r>
      <w:r>
        <w:rPr>
          <w:rFonts w:ascii="Times New Roman" w:hAnsi="Times New Roman" w:cs="Times New Roman"/>
          <w:sz w:val="28"/>
          <w:szCs w:val="28"/>
        </w:rPr>
        <w:t>свинин</w:t>
      </w:r>
      <w:r w:rsidR="008A61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мяс</w:t>
      </w:r>
      <w:r w:rsidR="008A6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птицы – основного сырья для производства мясных продуктов в реалиях сложившейся экономической ситуации), имеющего бледную окраску, сниженный уровень вкуса и аромата по сравнению с мясом нормального хода автолиза, </w:t>
      </w:r>
      <w:r>
        <w:rPr>
          <w:rFonts w:ascii="Times New Roman" w:hAnsi="Times New Roman" w:cs="Times New Roman"/>
          <w:sz w:val="28"/>
          <w:szCs w:val="28"/>
        </w:rPr>
        <w:lastRenderedPageBreak/>
        <w:t>вынуждает производителей искать пути корректировки, которые о</w:t>
      </w:r>
      <w:r w:rsidR="004C3AE0">
        <w:rPr>
          <w:rFonts w:ascii="Times New Roman" w:hAnsi="Times New Roman" w:cs="Times New Roman"/>
          <w:sz w:val="28"/>
          <w:szCs w:val="28"/>
        </w:rPr>
        <w:t>беспечат высокие потребительские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продуктам, содержащим виды сырья, упомянутые выше. </w:t>
      </w:r>
    </w:p>
    <w:p w:rsidR="00CA6D71" w:rsidRDefault="00CA6D71" w:rsidP="0096039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веществ запаха и вкуса продуктов является одной из актуальных проблем современной перерабатывающей промышленности. Поэтому, в нашей стране и за рубежом ведутся интенсивные исследования по разработке модификаторов вкуса и аромата, а так же методов</w:t>
      </w:r>
      <w:r w:rsidR="00CF3BE5">
        <w:rPr>
          <w:rFonts w:ascii="Times New Roman" w:hAnsi="Times New Roman" w:cs="Times New Roman"/>
          <w:sz w:val="28"/>
          <w:szCs w:val="28"/>
        </w:rPr>
        <w:t xml:space="preserve"> их разделения и идентификации на основе газовой хроматографии и масс – спектрометрии [</w:t>
      </w:r>
      <w:r w:rsidR="0037767D">
        <w:rPr>
          <w:rFonts w:ascii="Times New Roman" w:hAnsi="Times New Roman" w:cs="Times New Roman"/>
          <w:sz w:val="28"/>
          <w:szCs w:val="28"/>
        </w:rPr>
        <w:t>2</w:t>
      </w:r>
      <w:r w:rsidR="00CF3BE5">
        <w:rPr>
          <w:rFonts w:ascii="Times New Roman" w:hAnsi="Times New Roman" w:cs="Times New Roman"/>
          <w:sz w:val="28"/>
          <w:szCs w:val="28"/>
        </w:rPr>
        <w:t>].</w:t>
      </w:r>
    </w:p>
    <w:p w:rsidR="00CF3BE5" w:rsidRDefault="00CF3BE5" w:rsidP="0096039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компоненты мясного сырья являются предшественниками мясного вкуса и аромата. Согласно данным, приведенным в работе </w:t>
      </w:r>
      <w:r w:rsidR="008A610B" w:rsidRPr="008A610B">
        <w:rPr>
          <w:rFonts w:ascii="Times New Roman" w:hAnsi="Times New Roman" w:cs="Times New Roman"/>
          <w:sz w:val="28"/>
          <w:szCs w:val="28"/>
        </w:rPr>
        <w:t>[</w:t>
      </w:r>
      <w:r w:rsidR="0037767D">
        <w:rPr>
          <w:rFonts w:ascii="Times New Roman" w:hAnsi="Times New Roman" w:cs="Times New Roman"/>
          <w:sz w:val="28"/>
          <w:szCs w:val="28"/>
        </w:rPr>
        <w:t>3</w:t>
      </w:r>
      <w:r w:rsidR="008A610B" w:rsidRPr="008A610B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</w:rPr>
        <w:t>в экстрактах сырого мяса идентифицированы следующие предшественники веществ аромата и вкуса:</w:t>
      </w:r>
    </w:p>
    <w:p w:rsidR="00413978" w:rsidRDefault="00413978" w:rsidP="0096039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5EDD" w:rsidRDefault="00385EDD" w:rsidP="0096039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BE5" w:rsidRDefault="00CF3BE5" w:rsidP="00413978">
      <w:pPr>
        <w:spacing w:line="240" w:lineRule="auto"/>
        <w:ind w:left="-567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Аланин           Глюкозо-6-фосфат         Никотинамидадениндинукле</w:t>
      </w:r>
      <w:r w:rsidR="0005310B">
        <w:rPr>
          <w:rFonts w:ascii="Times New Roman" w:hAnsi="Times New Roman" w:cs="Times New Roman"/>
          <w:sz w:val="20"/>
          <w:szCs w:val="20"/>
        </w:rPr>
        <w:t>-</w:t>
      </w:r>
    </w:p>
    <w:p w:rsidR="00CF3BE5" w:rsidRDefault="00CF3BE5" w:rsidP="00413978">
      <w:pPr>
        <w:spacing w:line="240" w:lineRule="auto"/>
        <w:ind w:left="-567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β-Аланин       Глютаминова кислота     </w:t>
      </w:r>
      <w:r w:rsidR="0005310B">
        <w:rPr>
          <w:rFonts w:ascii="Times New Roman" w:hAnsi="Times New Roman" w:cs="Times New Roman"/>
          <w:sz w:val="20"/>
          <w:szCs w:val="20"/>
        </w:rPr>
        <w:t>отид (НАД)</w:t>
      </w:r>
    </w:p>
    <w:p w:rsidR="00CF3BE5" w:rsidRPr="0005310B" w:rsidRDefault="00CF3BE5" w:rsidP="00413978">
      <w:pPr>
        <w:spacing w:line="240" w:lineRule="auto"/>
        <w:ind w:left="-567" w:firstLine="851"/>
        <w:rPr>
          <w:rFonts w:ascii="Times New Roman" w:hAnsi="Times New Roman" w:cs="Times New Roman"/>
          <w:sz w:val="20"/>
          <w:szCs w:val="20"/>
        </w:rPr>
      </w:pPr>
      <w:r w:rsidRPr="0005310B">
        <w:rPr>
          <w:rFonts w:ascii="Times New Roman" w:hAnsi="Times New Roman" w:cs="Times New Roman"/>
          <w:sz w:val="20"/>
          <w:szCs w:val="20"/>
        </w:rPr>
        <w:t>Аммиак</w:t>
      </w:r>
      <w:r w:rsidR="0005310B">
        <w:rPr>
          <w:rFonts w:ascii="Times New Roman" w:hAnsi="Times New Roman" w:cs="Times New Roman"/>
          <w:sz w:val="20"/>
          <w:szCs w:val="20"/>
        </w:rPr>
        <w:t xml:space="preserve">                                  Глютамин                                  Орнитин</w:t>
      </w:r>
    </w:p>
    <w:p w:rsidR="0005310B" w:rsidRDefault="0005310B" w:rsidP="00413978">
      <w:pPr>
        <w:spacing w:line="240" w:lineRule="auto"/>
        <w:ind w:left="-567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Ансерин                                 Глютатион</w:t>
      </w:r>
      <w:r w:rsidR="00900706">
        <w:rPr>
          <w:rFonts w:ascii="Times New Roman" w:hAnsi="Times New Roman" w:cs="Times New Roman"/>
          <w:sz w:val="20"/>
          <w:szCs w:val="20"/>
        </w:rPr>
        <w:t xml:space="preserve">                                  Пептиды</w:t>
      </w:r>
    </w:p>
    <w:p w:rsidR="0005310B" w:rsidRDefault="0005310B" w:rsidP="00413978">
      <w:pPr>
        <w:spacing w:line="240" w:lineRule="auto"/>
        <w:ind w:left="-567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Аргенин                                 Глицерофосфоэтаноламин</w:t>
      </w:r>
      <w:r w:rsidR="00900706">
        <w:rPr>
          <w:rFonts w:ascii="Times New Roman" w:hAnsi="Times New Roman" w:cs="Times New Roman"/>
          <w:sz w:val="20"/>
          <w:szCs w:val="20"/>
        </w:rPr>
        <w:t xml:space="preserve">        Фенилаланин</w:t>
      </w:r>
    </w:p>
    <w:p w:rsidR="0005310B" w:rsidRDefault="0005310B" w:rsidP="00413978">
      <w:pPr>
        <w:spacing w:line="240" w:lineRule="auto"/>
        <w:ind w:left="-567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Аспарагин                              Глицин</w:t>
      </w:r>
      <w:r w:rsidR="00900706">
        <w:rPr>
          <w:rFonts w:ascii="Times New Roman" w:hAnsi="Times New Roman" w:cs="Times New Roman"/>
          <w:sz w:val="20"/>
          <w:szCs w:val="20"/>
        </w:rPr>
        <w:t xml:space="preserve">                                        Фосфоэтаноламин         </w:t>
      </w:r>
    </w:p>
    <w:p w:rsidR="0005310B" w:rsidRDefault="0005310B" w:rsidP="00413978">
      <w:pPr>
        <w:spacing w:line="240" w:lineRule="auto"/>
        <w:ind w:left="-567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Аспарагиновая кислота        Гликопротеины</w:t>
      </w:r>
      <w:r w:rsidR="00900706">
        <w:rPr>
          <w:rFonts w:ascii="Times New Roman" w:hAnsi="Times New Roman" w:cs="Times New Roman"/>
          <w:sz w:val="20"/>
          <w:szCs w:val="20"/>
        </w:rPr>
        <w:t xml:space="preserve">                          Фосфосерин</w:t>
      </w:r>
    </w:p>
    <w:p w:rsidR="0005310B" w:rsidRDefault="0005310B" w:rsidP="00413978">
      <w:pPr>
        <w:spacing w:line="240" w:lineRule="auto"/>
        <w:ind w:left="-567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Карнитин                               Глистидин</w:t>
      </w:r>
      <w:r w:rsidR="00900706">
        <w:rPr>
          <w:rFonts w:ascii="Times New Roman" w:hAnsi="Times New Roman" w:cs="Times New Roman"/>
          <w:sz w:val="20"/>
          <w:szCs w:val="20"/>
        </w:rPr>
        <w:t xml:space="preserve">                                   Пролин</w:t>
      </w:r>
    </w:p>
    <w:p w:rsidR="0005310B" w:rsidRDefault="0005310B" w:rsidP="00413978">
      <w:pPr>
        <w:spacing w:line="240" w:lineRule="auto"/>
        <w:ind w:left="-567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Карнозин                                Гидроксипролин</w:t>
      </w:r>
      <w:r w:rsidR="00900706">
        <w:rPr>
          <w:rFonts w:ascii="Times New Roman" w:hAnsi="Times New Roman" w:cs="Times New Roman"/>
          <w:sz w:val="20"/>
          <w:szCs w:val="20"/>
        </w:rPr>
        <w:t xml:space="preserve">                         Пуриннуклеотиды</w:t>
      </w:r>
    </w:p>
    <w:p w:rsidR="0005310B" w:rsidRDefault="0005310B" w:rsidP="00413978">
      <w:pPr>
        <w:spacing w:line="240" w:lineRule="auto"/>
        <w:ind w:left="-567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Креатин                                  Гипоксантин</w:t>
      </w:r>
      <w:r w:rsidR="00900706">
        <w:rPr>
          <w:rFonts w:ascii="Times New Roman" w:hAnsi="Times New Roman" w:cs="Times New Roman"/>
          <w:sz w:val="20"/>
          <w:szCs w:val="20"/>
        </w:rPr>
        <w:t xml:space="preserve">                                Рибоза</w:t>
      </w:r>
    </w:p>
    <w:p w:rsidR="0005310B" w:rsidRDefault="0005310B" w:rsidP="00413978">
      <w:pPr>
        <w:spacing w:line="240" w:lineRule="auto"/>
        <w:ind w:left="-567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Креат</w:t>
      </w:r>
      <w:r w:rsidR="00124D20">
        <w:rPr>
          <w:rFonts w:ascii="Times New Roman" w:hAnsi="Times New Roman" w:cs="Times New Roman"/>
          <w:sz w:val="20"/>
          <w:szCs w:val="20"/>
        </w:rPr>
        <w:t xml:space="preserve">инин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Инозин-5-монофосфат и др</w:t>
      </w:r>
      <w:r w:rsidR="00900706">
        <w:rPr>
          <w:rFonts w:ascii="Times New Roman" w:hAnsi="Times New Roman" w:cs="Times New Roman"/>
          <w:sz w:val="20"/>
          <w:szCs w:val="20"/>
        </w:rPr>
        <w:t xml:space="preserve">        Рибозо-5-фосфат</w:t>
      </w:r>
    </w:p>
    <w:p w:rsidR="0005310B" w:rsidRDefault="0005310B" w:rsidP="00413978">
      <w:pPr>
        <w:spacing w:line="240" w:lineRule="auto"/>
        <w:ind w:left="-567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Цистеин                                 нуклеотиды</w:t>
      </w:r>
      <w:r w:rsidR="00900706">
        <w:rPr>
          <w:rFonts w:ascii="Times New Roman" w:hAnsi="Times New Roman" w:cs="Times New Roman"/>
          <w:sz w:val="20"/>
          <w:szCs w:val="20"/>
        </w:rPr>
        <w:t xml:space="preserve">                                  Серин</w:t>
      </w:r>
    </w:p>
    <w:p w:rsidR="0005310B" w:rsidRDefault="0005310B" w:rsidP="00413978">
      <w:pPr>
        <w:spacing w:line="240" w:lineRule="auto"/>
        <w:ind w:left="-567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Цистин     Изолейцин</w:t>
      </w:r>
      <w:r w:rsidR="00900706">
        <w:rPr>
          <w:rFonts w:ascii="Times New Roman" w:hAnsi="Times New Roman" w:cs="Times New Roman"/>
          <w:sz w:val="20"/>
          <w:szCs w:val="20"/>
        </w:rPr>
        <w:t xml:space="preserve">                                   Таурин</w:t>
      </w:r>
    </w:p>
    <w:p w:rsidR="0005310B" w:rsidRDefault="0005310B" w:rsidP="00413978">
      <w:pPr>
        <w:spacing w:line="240" w:lineRule="auto"/>
        <w:ind w:left="-567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Фруктоза                                Лейцин</w:t>
      </w:r>
      <w:r w:rsidR="00900706">
        <w:rPr>
          <w:rFonts w:ascii="Times New Roman" w:hAnsi="Times New Roman" w:cs="Times New Roman"/>
          <w:sz w:val="20"/>
          <w:szCs w:val="20"/>
        </w:rPr>
        <w:t xml:space="preserve">                                         Треонин </w:t>
      </w:r>
    </w:p>
    <w:p w:rsidR="0005310B" w:rsidRDefault="0005310B" w:rsidP="00413978">
      <w:pPr>
        <w:spacing w:line="240" w:lineRule="auto"/>
        <w:ind w:left="-567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Фруктозо-6-фосфат               Лизин</w:t>
      </w:r>
      <w:r w:rsidR="00900706">
        <w:rPr>
          <w:rFonts w:ascii="Times New Roman" w:hAnsi="Times New Roman" w:cs="Times New Roman"/>
          <w:sz w:val="20"/>
          <w:szCs w:val="20"/>
        </w:rPr>
        <w:t xml:space="preserve">                                          Тирозин</w:t>
      </w:r>
    </w:p>
    <w:p w:rsidR="0005310B" w:rsidRPr="0005310B" w:rsidRDefault="0005310B" w:rsidP="00413978">
      <w:pPr>
        <w:spacing w:line="240" w:lineRule="auto"/>
        <w:ind w:left="-567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Глюкоза</w:t>
      </w:r>
      <w:r w:rsidR="00900706">
        <w:rPr>
          <w:rFonts w:ascii="Times New Roman" w:hAnsi="Times New Roman" w:cs="Times New Roman"/>
          <w:sz w:val="20"/>
          <w:szCs w:val="20"/>
        </w:rPr>
        <w:t xml:space="preserve">                                  Метионин                                    Мочевина</w:t>
      </w:r>
    </w:p>
    <w:p w:rsidR="00CF3BE5" w:rsidRDefault="00900706" w:rsidP="00413978">
      <w:pPr>
        <w:spacing w:line="240" w:lineRule="auto"/>
        <w:ind w:left="-567" w:firstLine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Метилгистидин                           Валин</w:t>
      </w:r>
    </w:p>
    <w:p w:rsidR="00900706" w:rsidRDefault="00900706" w:rsidP="00CF3BE5">
      <w:pPr>
        <w:ind w:left="-567" w:firstLine="1843"/>
        <w:rPr>
          <w:rFonts w:ascii="Times New Roman" w:hAnsi="Times New Roman" w:cs="Times New Roman"/>
          <w:sz w:val="20"/>
          <w:szCs w:val="20"/>
        </w:rPr>
      </w:pPr>
    </w:p>
    <w:p w:rsidR="00900706" w:rsidRDefault="00900706" w:rsidP="006E59A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Существенное влияние на изменение общего содержания веществ</w:t>
      </w:r>
      <w:r w:rsidR="008A610B" w:rsidRPr="008A61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предшественников мясного вкуса и аромата при термообработке оказывается рН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среды. Установлено, что значительная потеря аминокислот,  а так же нуклеотидов</w:t>
      </w:r>
      <w:r w:rsidR="0094403D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 при рН</w:t>
      </w:r>
      <w:r w:rsidR="00B8699F">
        <w:rPr>
          <w:rFonts w:ascii="Times New Roman" w:hAnsi="Times New Roman" w:cs="Times New Roman"/>
          <w:sz w:val="28"/>
          <w:szCs w:val="28"/>
        </w:rPr>
        <w:t xml:space="preserve"> ниже 5,5 (порок </w:t>
      </w:r>
      <w:r w:rsidR="008A610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8699F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B8699F" w:rsidRPr="00B8699F">
        <w:rPr>
          <w:rFonts w:ascii="Times New Roman" w:hAnsi="Times New Roman" w:cs="Times New Roman"/>
          <w:sz w:val="28"/>
          <w:szCs w:val="28"/>
        </w:rPr>
        <w:t xml:space="preserve">, </w:t>
      </w:r>
      <w:r w:rsidR="00B8699F">
        <w:rPr>
          <w:rFonts w:ascii="Times New Roman" w:hAnsi="Times New Roman" w:cs="Times New Roman"/>
          <w:sz w:val="28"/>
          <w:szCs w:val="28"/>
          <w:lang w:val="en-US"/>
        </w:rPr>
        <w:t>RSE</w:t>
      </w:r>
      <w:r w:rsidR="00B8699F">
        <w:rPr>
          <w:rFonts w:ascii="Times New Roman" w:hAnsi="Times New Roman" w:cs="Times New Roman"/>
          <w:sz w:val="28"/>
          <w:szCs w:val="28"/>
        </w:rPr>
        <w:t xml:space="preserve">) и выше 7,0 (порок </w:t>
      </w:r>
      <w:r w:rsidR="00B8699F">
        <w:rPr>
          <w:rFonts w:ascii="Times New Roman" w:hAnsi="Times New Roman" w:cs="Times New Roman"/>
          <w:sz w:val="28"/>
          <w:szCs w:val="28"/>
          <w:lang w:val="en-US"/>
        </w:rPr>
        <w:t>DFD</w:t>
      </w:r>
      <w:r w:rsidR="00B8699F">
        <w:rPr>
          <w:rFonts w:ascii="Times New Roman" w:hAnsi="Times New Roman" w:cs="Times New Roman"/>
          <w:sz w:val="28"/>
          <w:szCs w:val="28"/>
        </w:rPr>
        <w:t>)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8A610B" w:rsidRPr="008A610B">
        <w:rPr>
          <w:rFonts w:ascii="Times New Roman" w:hAnsi="Times New Roman" w:cs="Times New Roman"/>
          <w:sz w:val="28"/>
          <w:szCs w:val="28"/>
        </w:rPr>
        <w:t>[</w:t>
      </w:r>
      <w:r w:rsidR="0037767D">
        <w:rPr>
          <w:rFonts w:ascii="Times New Roman" w:hAnsi="Times New Roman" w:cs="Times New Roman"/>
          <w:sz w:val="28"/>
          <w:szCs w:val="28"/>
        </w:rPr>
        <w:t>4</w:t>
      </w:r>
      <w:r w:rsidR="008A610B" w:rsidRPr="008A610B">
        <w:rPr>
          <w:rFonts w:ascii="Times New Roman" w:hAnsi="Times New Roman" w:cs="Times New Roman"/>
          <w:sz w:val="28"/>
          <w:szCs w:val="28"/>
        </w:rPr>
        <w:t>]</w:t>
      </w:r>
      <w:r w:rsidR="00B8699F">
        <w:rPr>
          <w:rFonts w:ascii="Times New Roman" w:hAnsi="Times New Roman" w:cs="Times New Roman"/>
          <w:sz w:val="28"/>
          <w:szCs w:val="28"/>
        </w:rPr>
        <w:t>.</w:t>
      </w:r>
    </w:p>
    <w:p w:rsidR="00206B73" w:rsidRDefault="00B8699F" w:rsidP="00DE675C">
      <w:pPr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Нуклеотиды играют значительную роль в усилении и сохранении запаха, а так же передаче полноты вкуса. Эти вещества весьма чувствительны к воздействию различных факторов. Уже после убоя животного нуклеотиды претерпевают превращения, которые </w:t>
      </w:r>
      <w:r w:rsidR="00852CA5">
        <w:rPr>
          <w:rFonts w:ascii="Times New Roman" w:hAnsi="Times New Roman" w:cs="Times New Roman"/>
          <w:sz w:val="28"/>
          <w:szCs w:val="28"/>
        </w:rPr>
        <w:t xml:space="preserve">представлены схематично на рисунке </w:t>
      </w:r>
      <w:r w:rsidR="008A610B" w:rsidRPr="008A610B">
        <w:rPr>
          <w:rFonts w:ascii="Times New Roman" w:hAnsi="Times New Roman" w:cs="Times New Roman"/>
          <w:sz w:val="28"/>
          <w:szCs w:val="28"/>
        </w:rPr>
        <w:t>[</w:t>
      </w:r>
      <w:r w:rsidR="0037767D">
        <w:rPr>
          <w:rFonts w:ascii="Times New Roman" w:hAnsi="Times New Roman" w:cs="Times New Roman"/>
          <w:sz w:val="28"/>
          <w:szCs w:val="28"/>
        </w:rPr>
        <w:t>5</w:t>
      </w:r>
      <w:r w:rsidR="00852CA5" w:rsidRPr="00852CA5">
        <w:rPr>
          <w:rFonts w:ascii="Times New Roman" w:hAnsi="Times New Roman" w:cs="Times New Roman"/>
          <w:sz w:val="28"/>
          <w:szCs w:val="28"/>
        </w:rPr>
        <w:t>].</w:t>
      </w:r>
    </w:p>
    <w:p w:rsidR="00206B73" w:rsidRPr="00955B6D" w:rsidRDefault="00172BF9" w:rsidP="00206B7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213.4pt;margin-top:9.55pt;width:34.2pt;height:15.9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7OgQIAABIFAAAOAAAAZHJzL2Uyb0RvYy54bWysVO1u2yAU/T9p74D4n/qjThtbcaqmXaZJ&#10;3YfU7gEI4BgNAwMSu6v27rvgJM26TZqmOZJjuJfDufccmF8NnUQ7bp3QqsbZWYoRV1QzoTY1/vyw&#10;mswwcp4oRqRWvMaP3OGrxetX895UPNetloxbBCDKVb2pceu9qZLE0ZZ3xJ1pwxUEG2074mFoNwmz&#10;pAf0TiZ5ml4kvbbMWE25czB7OwbxIuI3Daf+Y9M47pGsMXDz8W3jex3eyWJOqo0lphV0T4P8A4uO&#10;CAWbHqFuiSdoa8UvUJ2gVjvd+DOqu0Q3jaA81gDVZOmLau5bYnisBZrjzLFN7v/B0g+7TxYJBtoV&#10;GCnSgUYPfPBoqQeU5aE/vXEVpN0bSPQDzENurNWZO02/OKT0TUvUhl9bq/uWEwb8srAyOVk64rgA&#10;su7fawb7kK3XEWhobBeaB+1AgA46PR61CVwoTBbn8IMIhRC0qjyP2iWkOiw21vm3XHcofNTYgvQR&#10;nOzunA9kSHVICXs5LQVbCSnjwG7WN9KiHQGbrOIT+b9IkyokKx2WjYjjDHCEPUIssI2yP5VZXqTL&#10;vJysLmaXk2JVTCflZTqbAPVleZEWZXG7+h4IZkXVCsa4uhOKHyyYFX8n8f4wjOaJJkR9jctpPh0V&#10;+mORaXx+V2QnPJxIKboaz45JpAq6vlEMyiaVJ0KO38nP9GOXoQeH/9iV6IIg/GgBP6wHQAnWWGv2&#10;CH6wGvQCaeEagY9W228Y9XAka+y+bonlGMl3CjxVZkVwgI+DYnqZw8CeRtanEaIoQNWYeovROLjx&#10;48nfGis2Lew1+ljpa3BiI6JLnnnt/QsHL5azvyTCyT4dx6znq2zxAwAA//8DAFBLAwQUAAYACAAA&#10;ACEAQ5P/7OAAAAAJAQAADwAAAGRycy9kb3ducmV2LnhtbEyPQUvDQBSE74L/YXmCN7tpaGOTZlOq&#10;UEEQxCrY4zb7mgSzb0N226z/3udJj8MMM9+Um2h7ccHRd44UzGcJCKTamY4aBR/vu7sVCB80Gd07&#10;QgXf6GFTXV+VujBuoje87EMjuIR8oRW0IQyFlL5u0Wo/cwMSeyc3Wh1Yjo00o5643PYyTZJMWt0R&#10;L7R6wMcW66/92SqYQp4/3e+em8M2Wz18mnjy8eVVqdubuF2DCBjDXxh+8RkdKmY6ujMZL3oFizRj&#10;9MBGPgfBgUW+TEEcFSyTHGRVyv8Pqh8AAAD//wMAUEsBAi0AFAAGAAgAAAAhALaDOJL+AAAA4QEA&#10;ABMAAAAAAAAAAAAAAAAAAAAAAFtDb250ZW50X1R5cGVzXS54bWxQSwECLQAUAAYACAAAACEAOP0h&#10;/9YAAACUAQAACwAAAAAAAAAAAAAAAAAvAQAAX3JlbHMvLnJlbHNQSwECLQAUAAYACAAAACEAxSK+&#10;zoECAAASBQAADgAAAAAAAAAAAAAAAAAuAgAAZHJzL2Uyb0RvYy54bWxQSwECLQAUAAYACAAAACEA&#10;Q5P/7OAAAAAJAQAADwAAAAAAAAAAAAAAAADbBAAAZHJzL2Rvd25yZXYueG1sUEsFBgAAAAAEAAQA&#10;8wAAAOgFAAAAAA==&#10;" stroked="f">
            <v:textbox>
              <w:txbxContent>
                <w:p w:rsidR="00206B73" w:rsidRPr="00F874C4" w:rsidRDefault="00206B73" w:rsidP="00206B73">
                  <w:pPr>
                    <w:rPr>
                      <w:i/>
                      <w:sz w:val="18"/>
                      <w:szCs w:val="18"/>
                    </w:rPr>
                  </w:pPr>
                  <w:r w:rsidRPr="00F874C4">
                    <w:rPr>
                      <w:i/>
                      <w:sz w:val="18"/>
                      <w:szCs w:val="18"/>
                    </w:rPr>
                    <w:t>ИМФ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Text Box 13" o:spid="_x0000_s1027" type="#_x0000_t202" style="position:absolute;margin-left:186.35pt;margin-top:19.15pt;width:35.6pt;height:18.4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4LhQIAABkFAAAOAAAAZHJzL2Uyb0RvYy54bWysVFtv2yAUfp+0/4B4T32p08ZWnapJl2lS&#10;d5Ha/QACOEbDwIDE7qr99x1wkqa7SNM0P2DgHL5z+T64uh46iXbcOqFVjbOzFCOuqGZCbWr8+WE1&#10;mWHkPFGMSK14jR+5w9fz16+uelPxXLdaMm4RgChX9abGrfemShJHW94Rd6YNV2BstO2Ih6XdJMyS&#10;HtA7meRpepH02jJjNeXOwe7taMTziN80nPqPTeO4R7LGkJuPo43jOozJ/IpUG0tMK+g+DfIPWXRE&#10;KAh6hLolnqCtFb9AdYJa7XTjz6juEt00gvJYA1STpT9Vc98Sw2Mt0Bxnjm1y/w+Wfth9skgw4O4c&#10;I0U64OiBDx4t9IBgC/rTG1eB270BRz/APvjGWp250/SLQ0ovW6I2/MZa3becMMgvCyeTk6Mjjgsg&#10;6/69ZhCHbL2OQENju9A8aAcCdODp8chNyIXCZjHNsxwsFEz5eXGeTWMEUh0OG+v8W647FCY1tkB9&#10;BCe7O+dDMqQ6uIRYTkvBVkLKuLCb9VJatCMgk1X89ugv3KQKzkqHYyPiuAM5QoxgC9lG2p/KLC/S&#10;RV5OVhezy0mxKqaT8jKdTdKsXJQXaVEWt6vvIcGsqFrBGFd3QvGDBLPi7yjeX4ZRPFGEqK9xOc2n&#10;I0N/LDKN3++K7ISHGylFV+PZ0YlUgdc3ikHZpPJEyHGevEw/dhl6cPjHrkQVBOJHCfhhPYyCC9GD&#10;QtaaPYIsrAbagGF4TWDSavsNox5uZo3d1y2xHCP5ToG0yqwowlWOi2J6GVRhTy3rUwtRFKBqTL3F&#10;aFws/fgAbI0VmxZijXJW+gYE2Ygolue89jKG+xer2r8V4YKfrqPX84s2/wEAAP//AwBQSwMEFAAG&#10;AAgAAAAhAMQV+vfhAAAACQEAAA8AAABkcnMvZG93bnJldi54bWxMj01Lw0AQhu+C/2EZwZvdmNTm&#10;w2xKFSoIBbEKetxmp0kwOxuy2yb+e8eT3maYh3eet1zPthdnHH3nSMHtIgKBVDvTUaPg/W17k4Hw&#10;QZPRvSNU8I0e1tXlRakL4yZ6xfM+NIJDyBdaQRvCUEjp6xat9gs3IPHt6EarA69jI82oJw63vYyj&#10;aCWt7og/tHrAxxbrr/3JKphCnj+l2+fmc7PKHj7MfPTz7kWp66t5cw8i4Bz+YPjVZ3Wo2OngTmS8&#10;6BUkaZwyykOWgGBguUxyEAcF6V0Msirl/wbVDwAAAP//AwBQSwECLQAUAAYACAAAACEAtoM4kv4A&#10;AADhAQAAEwAAAAAAAAAAAAAAAAAAAAAAW0NvbnRlbnRfVHlwZXNdLnhtbFBLAQItABQABgAIAAAA&#10;IQA4/SH/1gAAAJQBAAALAAAAAAAAAAAAAAAAAC8BAABfcmVscy8ucmVsc1BLAQItABQABgAIAAAA&#10;IQC7Ce4LhQIAABkFAAAOAAAAAAAAAAAAAAAAAC4CAABkcnMvZTJvRG9jLnhtbFBLAQItABQABgAI&#10;AAAAIQDEFfr34QAAAAkBAAAPAAAAAAAAAAAAAAAAAN8EAABkcnMvZG93bnJldi54bWxQSwUGAAAA&#10;AAQABADzAAAA7QUAAAAA&#10;" stroked="f">
            <v:textbox>
              <w:txbxContent>
                <w:p w:rsidR="00206B73" w:rsidRPr="00F874C4" w:rsidRDefault="00206B73" w:rsidP="00206B73">
                  <w:pPr>
                    <w:rPr>
                      <w:i/>
                      <w:sz w:val="18"/>
                      <w:szCs w:val="18"/>
                      <w:vertAlign w:val="subscript"/>
                      <w:lang w:val="en-US"/>
                    </w:rPr>
                  </w:pPr>
                  <w:r w:rsidRPr="00F874C4">
                    <w:rPr>
                      <w:i/>
                      <w:sz w:val="18"/>
                      <w:szCs w:val="18"/>
                      <w:lang w:val="en-US"/>
                    </w:rPr>
                    <w:t>-NH</w:t>
                  </w:r>
                  <w:r w:rsidRPr="00F874C4">
                    <w:rPr>
                      <w:i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206B73" w:rsidRPr="00955B6D" w:rsidRDefault="00172BF9" w:rsidP="00206B7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39" type="#_x0000_t32" style="position:absolute;margin-left:287.8pt;margin-top:15.45pt;width:43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C+MgIAAF4EAAAOAAAAZHJzL2Uyb0RvYy54bWysVM2O2yAQvlfqOyDuWdupnSZWnNXKTnrZ&#10;diPt9gEIYBsVAwISJ6r67h3IT7vbS1XVBzx4/r6Z+cbL++Mg0YFbJ7SqcHaXYsQV1UyorsJfXzaT&#10;OUbOE8WI1IpX+MQdvl+9f7ccTcmnuteScYsgiHLlaCrce2/KJHG05wNxd9pwBcpW24F4uNouYZaM&#10;EH2QyTRNZ8moLTNWU+4cfG3OSryK8duWU//Uto57JCsM2Hw8bTx34UxWS1J2lphe0AsM8g8oBiIU&#10;JL2FaognaG/FH6EGQa12uvV3VA+JbltBeawBqsnSN9U898TwWAs0x5lbm9z/C0u/HLYWCQazm2Kk&#10;yAAzeth7HVOjrAgNGo0rwa5WWxtKpEf1bB41/eaQ0nVPVMej9cvJgHMWPJJXLuHiDKTZjZ81AxsC&#10;CWK3jq0dQkjoAzrGoZxuQ+FHjyh8LIpiNi0woldVQsqrn7HOf+J6QEGosPOWiK73tVYKJq9tFrOQ&#10;w6PzARUprw4hqdIbIWUkgFRorPCigDxB47QULCjjxXa7Wlp0IIFC8YklvjGzeq9YDNZzwtYX2RMh&#10;QUY+9sZbAd2SHIdsA2cYSQ5bE6QzPKlCRqgcAF+kM4u+L9LFer6e55N8OltP8rRpJg+bOp/MNtnH&#10;ovnQ1HWT/Qjgs7zsBWNcBfxXRmf53zHmsltnLt44fWtU8jp67CiAvb4j6Dj6MO0zb3aanbY2VBdY&#10;ACSOxpeFC1vy+z1a/fotrH4CAAD//wMAUEsDBBQABgAIAAAAIQDs5zHg4AAAAAkBAAAPAAAAZHJz&#10;L2Rvd25yZXYueG1sTI/BTsMwDIbvSLxD5EncWDqmZaw0nYAJ0QtIbAhxzBqviWicqsm2jqcniAM7&#10;2v70+/uL5eBadsA+WE8SJuMMGFLttaVGwvvm6foWWIiKtGo9oYQTBliWlxeFyrU/0hse1rFhKYRC&#10;riSYGLuc81AbdCqMfYeUbjvfOxXT2Ddc9+qYwl3Lb7JMcKcspQ9GdfhosP5a752EuPo8GfFRPyzs&#10;6+b5RdjvqqpWUl6Nhvs7YBGH+A/Dr35ShzI5bf2edGCthNl8JhIqYZotgCVAiOkE2PZvwcuCnzco&#10;fwAAAP//AwBQSwECLQAUAAYACAAAACEAtoM4kv4AAADhAQAAEwAAAAAAAAAAAAAAAAAAAAAAW0Nv&#10;bnRlbnRfVHlwZXNdLnhtbFBLAQItABQABgAIAAAAIQA4/SH/1gAAAJQBAAALAAAAAAAAAAAAAAAA&#10;AC8BAABfcmVscy8ucmVsc1BLAQItABQABgAIAAAAIQAlnTC+MgIAAF4EAAAOAAAAAAAAAAAAAAAA&#10;AC4CAABkcnMvZTJvRG9jLnhtbFBLAQItABQABgAIAAAAIQDs5zHg4AAAAAkBAAAPAAAAAAAAAAAA&#10;AAAAAIwEAABkcnMvZG93bnJldi54bWxQSwUGAAAAAAQABADzAAAAmQUAAAAA&#10;">
            <v:stroke endarrow="block"/>
          </v:shape>
        </w:pict>
      </w:r>
      <w:r>
        <w:rPr>
          <w:noProof/>
          <w:lang w:eastAsia="ru-RU"/>
        </w:rPr>
        <w:pict>
          <v:shape id="Text Box 14" o:spid="_x0000_s1028" type="#_x0000_t202" style="position:absolute;margin-left:231.75pt;margin-top:23.4pt;width:32.7pt;height:25.6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eIhgIAABcFAAAOAAAAZHJzL2Uyb0RvYy54bWysVG1v0zAQ/o7Ef7D8vcsL6dZESye2UYQ0&#10;XqSNH+DaTmOR+IztNhmI/87ZaUsZICFEPji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yF1G&#10;iWY9cvQgR0+uYSRZEeozGFeh271BRz/iPvrGXJ25A/7JEQ03LdMb+dJaGFrJBMaXhZPJydEJxwWQ&#10;9fAWBN7Dth4i0NjYPhQPy0EQHXl6PHITYuG4WWTzvEQLR9OLfJ7lkbuEVYfDxjr/WkJPwqSmFqmP&#10;4Gx353wIhlUHl3CXg06Jleq6uLCb9U1nyY6hTFbxi/E/cet0cNYQjk2I0w7GiHcEW4g20v61zPIi&#10;vc7L2ep8cTErVsV8Vl6ki1maldfleVqUxe3qWwgwK6pWCSH1ndLyIMGs+DuK980wiSeKkAw1Lef5&#10;fGLoj0mm8ftdkr3y2JGd6mu6ODqxKvD6SgtMm1WeqW6aJz+HH6uMNTj8Y1WiCgLxkwT8uB6j4PKD&#10;uNYgHlEWFpA2ZBhfE5y0YL9QMmBn1tR93jIrKeneaJRWmRVFaOW4KOYXqARiTy3rUwvTHKFq6imZ&#10;pjd+av+tsWrT4k2TmDW8RDk2Kkol6HaKai9i7L6Y0/6lCO19uo5eP96z5XcAAAD//wMAUEsDBBQA&#10;BgAIAAAAIQBveW7T3gAAAAkBAAAPAAAAZHJzL2Rvd25yZXYueG1sTI/BToNAEIbvJr7DZky8GLtY&#10;CwXK0qiJxmtrH2Bhp0DKzhJ2W+jbOz3pbSbz5Z/vL7az7cUFR985UvCyiEAg1c501Cg4/Hw+pyB8&#10;0GR07wgVXNHDtry/K3Ru3EQ7vOxDIziEfK4VtCEMuZS+btFqv3ADEt+ObrQ68Do20ox64nDby2UU&#10;JdLqjvhDqwf8aLE+7c9WwfF7eoqzqfoKh/Vulbzrbl25q1KPD/PbBkTAOfzBcNNndSjZqXJnMl70&#10;ClbJa8zobeAKDMTLNANRKcjSCGRZyP8Nyl8AAAD//wMAUEsBAi0AFAAGAAgAAAAhALaDOJL+AAAA&#10;4QEAABMAAAAAAAAAAAAAAAAAAAAAAFtDb250ZW50X1R5cGVzXS54bWxQSwECLQAUAAYACAAAACEA&#10;OP0h/9YAAACUAQAACwAAAAAAAAAAAAAAAAAvAQAAX3JlbHMvLnJlbHNQSwECLQAUAAYACAAAACEA&#10;5dXHiIYCAAAXBQAADgAAAAAAAAAAAAAAAAAuAgAAZHJzL2Uyb0RvYy54bWxQSwECLQAUAAYACAAA&#10;ACEAb3lu094AAAAJAQAADwAAAAAAAAAAAAAAAADgBAAAZHJzL2Rvd25yZXYueG1sUEsFBgAAAAAE&#10;AAQA8wAAAOsFAAAAAA==&#10;" stroked="f">
            <v:textbox>
              <w:txbxContent>
                <w:p w:rsidR="00206B73" w:rsidRPr="00955B6D" w:rsidRDefault="00206B73" w:rsidP="00206B73">
                  <w:pPr>
                    <w:rPr>
                      <w:i/>
                      <w:sz w:val="18"/>
                      <w:szCs w:val="18"/>
                      <w:vertAlign w:val="subscript"/>
                      <w:lang w:val="en-US"/>
                    </w:rPr>
                  </w:pPr>
                  <w:r w:rsidRPr="00955B6D">
                    <w:rPr>
                      <w:i/>
                      <w:sz w:val="18"/>
                      <w:szCs w:val="18"/>
                    </w:rPr>
                    <w:t>-</w:t>
                  </w:r>
                  <w:r w:rsidRPr="00955B6D">
                    <w:rPr>
                      <w:i/>
                      <w:sz w:val="18"/>
                      <w:szCs w:val="18"/>
                      <w:lang w:val="en-US"/>
                    </w:rPr>
                    <w:t>NH</w:t>
                  </w:r>
                  <w:r w:rsidRPr="00955B6D">
                    <w:rPr>
                      <w:i/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172BF9">
        <w:rPr>
          <w:i/>
          <w:noProof/>
          <w:lang w:eastAsia="ru-RU"/>
        </w:rPr>
        <w:pict>
          <v:shape id="AutoShape 10" o:spid="_x0000_s1038" type="#_x0000_t32" style="position:absolute;margin-left:221.95pt;margin-top:1.8pt;width:22.05pt;height:13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Z1OAIAAGMEAAAOAAAAZHJzL2Uyb0RvYy54bWysVMuO2yAU3VfqPyD2ie3EnkmsOKORnXQz&#10;bSPN9AMI4BgVAwISJ6r6772QR5t2U1XNglzgPs499+DF07GX6MCtE1pVOBunGHFFNRNqV+Evb+vR&#10;DCPniWJEasUrfOIOPy3fv1sMpuQT3WnJuEWQRLlyMBXuvDdlkjja8Z64sTZcwWWrbU88bO0uYZYM&#10;kL2XySRNH5JBW2asptw5OG3Ol3gZ87ctp/5z2zrukawwYPNxtXHdhjVZLki5s8R0gl5gkH9A0ROh&#10;oOgtVUM8QXsr/kjVC2q1060fU90num0F5bEH6CZLf+vmtSOGx16AHGduNLn/l5Z+OmwsEgxmB/Qo&#10;0sOMnvdex9IIzoCgwbgS/Gq1saFFelSv5kXTrw4pXXdE7Xj0fjsZCM5CRHIXEjbOQJnt8FEz8CFQ&#10;ILJ1bG0fUgIP6BiHcroNhR89onA4maXptMCIwlX2OJ0WRaxAymuwsc5/4LpHwaiw85aIXedrrRSM&#10;X9ssliKHF+cDNFJeA0JlpddCyqgCqdBQ4XkxKWKA01KwcBncnN1ta2nRgQQdxd8FxZ2b1XvFYrKO&#10;E7a62J4ICTbykSBvBVAmOQ7Ves4wkhyeTrDO8KQKFaF9AHyxzlL6Nk/nq9lqlo/yycNqlKdNM3pe&#10;1/noYZ09Fs20qesm+x7AZ3nZCca4Cvivss7yv5PN5YGdBXkT9o2o5D57ZBTAXv8j6Dj/MPKzeLaa&#10;nTY2dBekAEqOzpdXF57Kr/vo9fPbsPwBAAD//wMAUEsDBBQABgAIAAAAIQBJKweP3wAAAAgBAAAP&#10;AAAAZHJzL2Rvd25yZXYueG1sTI9BS8NAFITvgv9heYI3u9GGkMRsilrEXBRsRTxus89kMfs2ZLdt&#10;6q/3edLjMMPMN9VqdoM44BSsJwXXiwQEUuuNpU7B2/bxKgcRoiajB0+o4IQBVvX5WaVL44/0iodN&#10;7ASXUCi1gj7GsZQytD06HRZ+RGLv009OR5ZTJ82kj1zuBnmTJJl02hIv9HrEhx7br83eKYjrj1Of&#10;vbf3hX3ZPj1n9rtpmrVSlxfz3S2IiHP8C8MvPqNDzUw7vycTxKAgTZcFRxUsMxDsp3nO33askwJk&#10;Xcn/B+ofAAAA//8DAFBLAQItABQABgAIAAAAIQC2gziS/gAAAOEBAAATAAAAAAAAAAAAAAAAAAAA&#10;AABbQ29udGVudF9UeXBlc10ueG1sUEsBAi0AFAAGAAgAAAAhADj9If/WAAAAlAEAAAsAAAAAAAAA&#10;AAAAAAAALwEAAF9yZWxzLy5yZWxzUEsBAi0AFAAGAAgAAAAhAGAVdnU4AgAAYwQAAA4AAAAAAAAA&#10;AAAAAAAALgIAAGRycy9lMm9Eb2MueG1sUEsBAi0AFAAGAAgAAAAhAEkrB4/fAAAACAEAAA8AAAAA&#10;AAAAAAAAAAAAkgQAAGRycy9kb3ducmV2LnhtbFBLBQYAAAAABAAEAPMAAACeBQAAAAA=&#10;">
            <v:stroke endarrow="block"/>
          </v:shape>
        </w:pict>
      </w:r>
      <w:r w:rsidRPr="00172BF9">
        <w:rPr>
          <w:i/>
          <w:noProof/>
          <w:lang w:eastAsia="ru-RU"/>
        </w:rPr>
        <w:pict>
          <v:shape id="AutoShape 11" o:spid="_x0000_s1037" type="#_x0000_t32" style="position:absolute;margin-left:226.35pt;margin-top:23.4pt;width:21.25pt;height:14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96CPQIAAGwEAAAOAAAAZHJzL2Uyb0RvYy54bWysVMGO2jAQvVfqP1i+QwgNbIgIq1UCvWxb&#10;pN32bmyHWHVsyzYEVPXfO3aAlvZSVc3BGcczb97MPGf5eOokOnLrhFYlTscTjLiimgm1L/Hn180o&#10;x8h5ohiRWvESn7nDj6u3b5a9KfhUt1oybhGAKFf0psSt96ZIEkdb3hE31oYrOGy07YiHrd0nzJIe&#10;0DuZTCeTedJry4zVlDsHX+vhEK8iftNw6j81jeMeyRIDNx9XG9ddWJPVkhR7S0wr6IUG+QcWHREK&#10;kt6gauIJOljxB1QnqNVON35MdZfophGUxxqgmnTyWzUvLTE81gLNcebWJvf/YOnH49YiwUq8wEiR&#10;Dkb0dPA6ZkZpGvrTG1eAW6W2NlRIT+rFPGv61SGlq5aoPY/er2cDwTEiuQsJG2cgy67/oBn4EEgQ&#10;m3VqbIcaKcyXEBjAoSHoFKdzvk2Hnzyi8HE6X+QPM4woHKV59pDPAruEFAEmBBvr/HuuOxSMEjtv&#10;idi3vtJKgQ60HVKQ47PzQ+A1IAQrvRFSRjlIhXrox2w6i5ycloKFw+Dm7H5XSYuOJAgqPhcWd25W&#10;HxSLYC0nbH2xPRESbORjq7wV0DzJccjWcYaR5HCHgjXQkypkhPKB8MUaNPVtMVms83WejbLpfD3K&#10;JnU9etpU2Wi+SR9m9bu6qur0eyCfZkUrGOMq8L/qO83+Tj+XmzYo86bwW6OSe/Q4CiB7fUfSUQlh&#10;+IOMdpqdtzZUF0QBko7Ol+sX7syv++j18yex+gEAAP//AwBQSwMEFAAGAAgAAAAhAFDX+/LgAAAA&#10;CQEAAA8AAABkcnMvZG93bnJldi54bWxMj01PwzAMhu9I/IfISFwQS6nWfZSmEwLGTmii2+5ZY9pq&#10;jVM12db+e8wJbrb86PXzZqvBtuKCvW8cKXiaRCCQSmcaqhTsd+vHBQgfNBndOkIFI3pY5bc3mU6N&#10;u9IXXopQCQ4hn2oFdQhdKqUva7TaT1yHxLdv11sdeO0raXp95XDbyjiKZtLqhvhDrTt8rbE8FWer&#10;4K3YJuvDw36Ix3LzWXwsTlsa35W6vxtenkEEHMIfDL/6rA45Ox3dmYwXrYJpEs8Z5WHGFRiYLpMY&#10;xFHBPFmCzDP5v0H+AwAA//8DAFBLAQItABQABgAIAAAAIQC2gziS/gAAAOEBAAATAAAAAAAAAAAA&#10;AAAAAAAAAABbQ29udGVudF9UeXBlc10ueG1sUEsBAi0AFAAGAAgAAAAhADj9If/WAAAAlAEAAAsA&#10;AAAAAAAAAAAAAAAALwEAAF9yZWxzLy5yZWxzUEsBAi0AFAAGAAgAAAAhAFDr3oI9AgAAbAQAAA4A&#10;AAAAAAAAAAAAAAAALgIAAGRycy9lMm9Eb2MueG1sUEsBAi0AFAAGAAgAAAAhAFDX+/LgAAAACQEA&#10;AA8AAAAAAAAAAAAAAAAAlwQAAGRycy9kb3ducmV2LnhtbFBLBQYAAAAABAAEAPMAAACkBQAAAAA=&#10;">
            <v:stroke endarrow="block"/>
          </v:shape>
        </w:pict>
      </w:r>
      <w:r w:rsidRPr="00172BF9">
        <w:rPr>
          <w:i/>
          <w:noProof/>
          <w:lang w:eastAsia="ru-RU"/>
        </w:rPr>
        <w:pict>
          <v:shape id="AutoShape 9" o:spid="_x0000_s1036" type="#_x0000_t32" style="position:absolute;margin-left:202.5pt;margin-top:19.7pt;width:21.65pt;height:20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sYNwIAAGEEAAAOAAAAZHJzL2Uyb0RvYy54bWysVMGO2jAQvVfqP1i+QwhNWIgIq1UCvWy7&#10;SLv9AGM7xKpjW7YhoKr/3rEJtLSXqmoOzjieefNm5jnLx1Mn0ZFbJ7QqcTqeYMQV1UyofYm/vG1G&#10;c4ycJ4oRqRUv8Zk7/Lh6/27Zm4JPdasl4xYBiHJFb0rcem+KJHG05R1xY224gsNG24542Np9wizp&#10;Ab2TyXQymSW9tsxYTblz8LW+HOJVxG8aTv1L0zjukSwxcPNxtXHdhTVZLUmxt8S0gg40yD+w6IhQ&#10;kPQGVRNP0MGKP6A6Qa12uvFjqrtEN42gPNYA1aST36p5bYnhsRZojjO3Nrn/B0s/H7cWCVZiGJQi&#10;HYzo6eB1zIwWoT29cQV4VWprQ4H0pF7Ns6ZfHVK6aona8+j8djYQm4aI5C4kbJyBJLv+k2bgQwA/&#10;9urU2C5AQhfQKY7kfBsJP3lE4eP0IVvkOUYUjqb54iHNYwZSXIONdf4j1x0KRomdt0TsW19ppWD4&#10;2qYxFTk+Ox+okeIaEDIrvRFSRg1IhfoSL/JpHgOcloKFw+Dm7H5XSYuOJKgoPgOLOzerD4pFsJYT&#10;th5sT4QEG/nYIG8FtExyHLJ1nGEkOVycYF3oSRUyQvlAeLAuQvq2mCzW8/U8G2XT2XqUTep69LSp&#10;stFskz7k9Ye6qur0eyCfZkUrGOMq8L+KOs3+TjTD9brI8SbrW6OSe/TYUSB7fUfScf5h5Bfx7DQ7&#10;b22oLkgBdBydhzsXLsqv++j188+w+gEAAP//AwBQSwMEFAAGAAgAAAAhAMQDPR/hAAAACQEAAA8A&#10;AABkcnMvZG93bnJldi54bWxMj8FOwzAQRO9I/IO1SNyoDQlRGuJUQIXIpUi0VcXRjZfEIl5Hsdum&#10;fD3mBMfRjGbelIvJ9uyIozeOJNzOBDCkxmlDrYTt5uUmB+aDIq16RyjhjB4W1eVFqQrtTvSOx3Vo&#10;WSwhXygJXQhDwblvOrTKz9yAFL1PN1oVohxbrkd1iuW253dCZNwqQ3GhUwM+d9h8rQ9WQlh+nLts&#10;1zzNzdvmdZWZ77qul1JeX02PD8ACTuEvDL/4ER2qyLR3B9Ke9RJScR+/BAnJPAUWA2maJ8D2EnKR&#10;AK9K/v9B9QMAAP//AwBQSwECLQAUAAYACAAAACEAtoM4kv4AAADhAQAAEwAAAAAAAAAAAAAAAAAA&#10;AAAAW0NvbnRlbnRfVHlwZXNdLnhtbFBLAQItABQABgAIAAAAIQA4/SH/1gAAAJQBAAALAAAAAAAA&#10;AAAAAAAAAC8BAABfcmVscy8ucmVsc1BLAQItABQABgAIAAAAIQA/EOsYNwIAAGEEAAAOAAAAAAAA&#10;AAAAAAAAAC4CAABkcnMvZTJvRG9jLnhtbFBLAQItABQABgAIAAAAIQDEAz0f4QAAAAkBAAAPAAAA&#10;AAAAAAAAAAAAAJEEAABkcnMvZG93bnJldi54bWxQSwUGAAAAAAQABADzAAAAnwUAAAAA&#10;">
            <v:stroke endarrow="block"/>
          </v:shape>
        </w:pict>
      </w:r>
      <w:r w:rsidRPr="00172BF9">
        <w:rPr>
          <w:i/>
          <w:noProof/>
          <w:lang w:eastAsia="ru-RU"/>
        </w:rPr>
        <w:pict>
          <v:shape id="AutoShape 8" o:spid="_x0000_s1035" type="#_x0000_t32" style="position:absolute;margin-left:202.1pt;margin-top:0;width:18.1pt;height:12.1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VQPQIAAGs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pX4HiNF&#10;OhjR48HrmBnNQ3t64wrwqtTWhgLpST2bJ02/OaR01RK159H55WwgNgsRyU1I2DgDSXb9R83AhwB+&#10;7NWpsR1qpDBfQ2AAh36gUxzO+TocfvKIwsfJZDG/hxFSOMqm+V06jblIEWBCsLHOf+C6Q8EosfOW&#10;iH3rK60UyEDbIQU5PjkfSL4FhGClN0LKqAapUF/ixXQyjZycloKFw+Dm7H5XSYuOJOgpPhcWN25W&#10;HxSLYC0nbH2xPRESbORjq7wV0DzJccjWcYaR5HCFgjXQkypkhPKB8MUaJPV9kS7W8/U8H+WT2XqU&#10;p3U9etxU+Wi2ye6n9V1dVXX2I5DP8qIVjHEV+L/KO8v/Tj6XizYI8yrwa6OSW/TYUSD7+o6koxLC&#10;8AcZ7TQ7b22oLogCFB2dL7cvXJlf99Hr7R+x+gkAAP//AwBQSwMEFAAGAAgAAAAhANdx+FrcAAAA&#10;BwEAAA8AAABkcnMvZG93bnJldi54bWxMj8FOwzAQRO9I/IO1SFwQdQgBVSGbCgGFE6oI5e7GSxI1&#10;Xkex2yZ/z3KC42hGM2+K1eR6daQxdJ4RbhYJKOLa244bhO3n+noJKkTD1vSeCWGmAKvy/KwwufUn&#10;/qBjFRslJRxyg9DGOORah7olZ8LCD8TiffvRmShybLQdzUnKXa/TJLnXznQsC60Z6Kmlel8dHMJz&#10;tblbf11tp3Su396r1+V+w/ML4uXF9PgAKtIU/8Lwiy/oUArTzh/YBtUjZEmWShRBHomdiQa1Q0iz&#10;W9Blof/zlz8AAAD//wMAUEsBAi0AFAAGAAgAAAAhALaDOJL+AAAA4QEAABMAAAAAAAAAAAAAAAAA&#10;AAAAAFtDb250ZW50X1R5cGVzXS54bWxQSwECLQAUAAYACAAAACEAOP0h/9YAAACUAQAACwAAAAAA&#10;AAAAAAAAAAAvAQAAX3JlbHMvLnJlbHNQSwECLQAUAAYACAAAACEAtotlUD0CAABrBAAADgAAAAAA&#10;AAAAAAAAAAAuAgAAZHJzL2Uyb0RvYy54bWxQSwECLQAUAAYACAAAACEA13H4WtwAAAAHAQAADwAA&#10;AAAAAAAAAAAAAACXBAAAZHJzL2Rvd25yZXYueG1sUEsFBgAAAAAEAAQA8wAAAKAFAAAAAA==&#10;">
            <v:stroke endarrow="block"/>
          </v:shape>
        </w:pict>
      </w:r>
      <w:r w:rsidRPr="00172BF9">
        <w:rPr>
          <w:i/>
          <w:noProof/>
          <w:lang w:eastAsia="ru-RU"/>
        </w:rPr>
        <w:pict>
          <v:shape id="AutoShape 7" o:spid="_x0000_s1034" type="#_x0000_t32" style="position:absolute;margin-left:109.35pt;margin-top:18.3pt;width:66.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ga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s8wUqSH&#10;Fj0evI6R0TyUZzCuAKtK7WxIkJ7Us3nS9JtDSlcdUS2Pxi9nA75Z8EjeuISLMxBkP3zSDGwI4Mda&#10;nRrbB0ioAjrFlpzvLeEnjyh8XOTzdAmNozdVQoqbn7HOf+S6R0EosfOWiLbzlVYK+q5tFqOQ45Pz&#10;gRUpbg4hqNJbIWVsv1RoKPFyOplGB6elYEEZzJxt95W06EjCAMUnpgia12ZWHxSLYB0nbHOVPRES&#10;ZORjbbwVUC3JcYjWc4aR5LAzQbrQkypEhMyB8FW6zND3ZbrcLDaLfJRPZptRntb16HFb5aPZNptP&#10;6w91VdXZj0A+y4tOMMZV4H+b5yz/u3m5btZlEu8TfS9U8hY9VhTI3t6RdGx96PZlbvaanXc2ZBem&#10;AEY4Gl/XLezI63u0+vVTWP8EAAD//wMAUEsDBBQABgAIAAAAIQACeki+4AAAAAkBAAAPAAAAZHJz&#10;L2Rvd25yZXYueG1sTI/BTsMwDIbvSLxDZCRuLG0nwihNJ2BC9AISG0Ics8Y0EY1TNdnW8fQEcYCj&#10;7U+/v79aTq5nexyD9SQhn2XAkFqvLXUSXjcPFwtgISrSqveEEo4YYFmfnlSq1P5AL7hfx46lEAql&#10;kmBiHErOQ2vQqTDzA1K6ffjRqZjGseN6VIcU7npeZJngTllKH4wa8N5g+7neOQlx9X404q29u7bP&#10;m8cnYb+apllJeX423d4AizjFPxh+9JM61Mlp63ekA+slFPniKqES5kIAS8D8ssiBbX8XvK74/wb1&#10;NwAAAP//AwBQSwECLQAUAAYACAAAACEAtoM4kv4AAADhAQAAEwAAAAAAAAAAAAAAAAAAAAAAW0Nv&#10;bnRlbnRfVHlwZXNdLnhtbFBLAQItABQABgAIAAAAIQA4/SH/1gAAAJQBAAALAAAAAAAAAAAAAAAA&#10;AC8BAABfcmVscy8ucmVsc1BLAQItABQABgAIAAAAIQCb/9gaMgIAAFwEAAAOAAAAAAAAAAAAAAAA&#10;AC4CAABkcnMvZTJvRG9jLnhtbFBLAQItABQABgAIAAAAIQACeki+4AAAAAkBAAAPAAAAAAAAAAAA&#10;AAAAAIwEAABkcnMvZG93bnJldi54bWxQSwUGAAAAAAQABADzAAAAmQUAAAAA&#10;">
            <v:stroke endarrow="block"/>
          </v:shape>
        </w:pict>
      </w:r>
      <w:r w:rsidRPr="00172BF9">
        <w:rPr>
          <w:i/>
          <w:noProof/>
          <w:lang w:eastAsia="ru-RU"/>
        </w:rPr>
        <w:pict>
          <v:shape id="AutoShape 6" o:spid="_x0000_s1033" type="#_x0000_t32" style="position:absolute;margin-left:24.35pt;margin-top:17.9pt;width:61.2pt;height: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++NgIAAF8EAAAOAAAAZHJzL2Uyb0RvYy54bWysVE2P2yAQvVfqf0Dcs7ZT58uKs1rZSS/b&#10;bqTd/gACOEbFgIDEiar+9w7ESZv2UlX1AQ9m5s2bmYeXj6dOoiO3TmhV4uwhxYgrqplQ+xJ/eduM&#10;5hg5TxQjUite4jN3+HH1/t2yNwUf61ZLxi0CEOWK3pS49d4USeJoyzviHrThCg4bbTviYWv3CbOk&#10;B/ROJuM0nSa9tsxYTblz8LW+HOJVxG8aTv1L0zjukSwxcPNxtXHdhTVZLUmxt8S0gg40yD+w6IhQ&#10;kPQGVRNP0MGKP6A6Qa12uvEPVHeJbhpBeawBqsnS36p5bYnhsRZojjO3Nrn/B0s/H7cWCVbiCUaK&#10;dDCip4PXMTOahvb0xhXgVamtDQXSk3o1z5p+dUjpqiVqz6Pz29lAbBYikruQsHEGkuz6T5qBDwH8&#10;2KtTY7sACV1ApziS820k/OQRhY+z2Wycw+AoHE1m2STik+IaaqzzH7nuUDBK7LwlYt/6SisFo9c2&#10;i4nI8dn5QIwU14CQV+mNkDIqQCrUl3gxGU9igNNSsHAY3Jzd7ypp0ZEEDcVnYHHnZvVBsQjWcsLW&#10;g+2JkGAjH9vjrYCGSY5Dto4zjCSHaxOsCz2pQkYoHggP1kVG3xbpYj1fz/NRPp6uR3la16OnTZWP&#10;pptsNqk/1FVVZ98D+SwvWsEYV4H/VdJZ/neSGS7XRYw3Ud8aldyjx44C2es7ko7TDwO/SGen2Xlr&#10;Q3VBCKDi6DzcuHBNft1Hr5//hdUPAAAA//8DAFBLAwQUAAYACAAAACEAC7+y9eAAAAAIAQAADwAA&#10;AGRycy9kb3ducmV2LnhtbEyPzU7DMBCE70i8g7VI3KgTfpIS4lRAhcgFJFqEOLrxEkfE6yh225Sn&#10;Z3uC486MZr8pF5PrxQ7H0HlSkM4SEEiNNx21Ct7XTxdzECFqMrr3hAoOGGBRnZ6UujB+T2+4W8VW&#10;cAmFQiuwMQ6FlKGx6HSY+QGJvS8/Oh35HFtpRr3nctfLyyTJpNMd8QerB3y02Hyvtk5BXH4ebPbR&#10;PNx2r+vnl6z7qet6qdT52XR/ByLiFP/CcMRndKiYaeO3ZILoFVzPc04quLrhBUc/T1MQGxayHGRV&#10;yv8Dql8AAAD//wMAUEsBAi0AFAAGAAgAAAAhALaDOJL+AAAA4QEAABMAAAAAAAAAAAAAAAAAAAAA&#10;AFtDb250ZW50X1R5cGVzXS54bWxQSwECLQAUAAYACAAAACEAOP0h/9YAAACUAQAACwAAAAAAAAAA&#10;AAAAAAAvAQAAX3JlbHMvLnJlbHNQSwECLQAUAAYACAAAACEA2oOvvjYCAABfBAAADgAAAAAAAAAA&#10;AAAAAAAuAgAAZHJzL2Uyb0RvYy54bWxQSwECLQAUAAYACAAAACEAC7+y9eAAAAAIAQAADwAAAAAA&#10;AAAAAAAAAACQBAAAZHJzL2Rvd25yZXYueG1sUEsFBgAAAAAEAAQA8wAAAJ0FAAAAAA==&#10;">
            <v:stroke endarrow="block"/>
          </v:shape>
        </w:pict>
      </w:r>
      <w:r w:rsidR="00206B73" w:rsidRPr="00206B73">
        <w:rPr>
          <w:i/>
        </w:rPr>
        <w:t>АТФ</w:t>
      </w:r>
      <w:r>
        <w:rPr>
          <w:noProof/>
          <w:lang w:eastAsia="ru-RU"/>
        </w:rPr>
      </w:r>
      <w:r w:rsidRPr="00172BF9">
        <w:rPr>
          <w:noProof/>
          <w:lang w:eastAsia="ru-RU"/>
        </w:rPr>
        <w:pict>
          <v:shape id="Text Box 19" o:spid="_x0000_s1043" type="#_x0000_t202" style="width:51.4pt;height:19.7pt;visibility:visible;mso-position-horizontal-relative:char;mso-position-vertical-relative:line;v-text-anchor:bottom" stroked="f">
            <v:textbox>
              <w:txbxContent>
                <w:p w:rsidR="00206B73" w:rsidRPr="008E71C7" w:rsidRDefault="00206B73" w:rsidP="00206B7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E71C7">
                    <w:rPr>
                      <w:rFonts w:cstheme="minorHAnsi"/>
                      <w:sz w:val="20"/>
                      <w:szCs w:val="20"/>
                    </w:rPr>
                    <w:t>АТ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Ф</w:t>
                  </w:r>
                  <w:r w:rsidRPr="008E71C7">
                    <w:rPr>
                      <w:rFonts w:cstheme="minorHAnsi"/>
                      <w:sz w:val="20"/>
                      <w:szCs w:val="20"/>
                    </w:rPr>
                    <w:t>-аза</w:t>
                  </w:r>
                </w:p>
              </w:txbxContent>
            </v:textbox>
            <w10:wrap type="none"/>
            <w10:anchorlock/>
          </v:shape>
        </w:pict>
      </w:r>
      <w:r w:rsidR="00206B73" w:rsidRPr="008E71C7">
        <w:rPr>
          <w:i/>
        </w:rPr>
        <w:t xml:space="preserve">  АДФ</w:t>
      </w:r>
      <w:r>
        <w:rPr>
          <w:noProof/>
          <w:lang w:eastAsia="ru-RU"/>
        </w:rPr>
      </w:r>
      <w:r w:rsidRPr="00172BF9">
        <w:rPr>
          <w:noProof/>
          <w:lang w:eastAsia="ru-RU"/>
        </w:rPr>
        <w:pict>
          <v:shape id="Text Box 18" o:spid="_x0000_s1042" type="#_x0000_t202" style="width:65.6pt;height:17.55pt;visibility:visible;mso-position-horizontal-relative:char;mso-position-vertical-relative:line;v-text-anchor:bottom" stroked="f">
            <v:textbox>
              <w:txbxContent>
                <w:p w:rsidR="00206B73" w:rsidRPr="00F874C4" w:rsidRDefault="00206B73" w:rsidP="00206B73">
                  <w:pPr>
                    <w:rPr>
                      <w:i/>
                      <w:sz w:val="20"/>
                      <w:szCs w:val="20"/>
                    </w:rPr>
                  </w:pPr>
                  <w:r w:rsidRPr="00F874C4">
                    <w:rPr>
                      <w:i/>
                      <w:sz w:val="20"/>
                      <w:szCs w:val="20"/>
                    </w:rPr>
                    <w:t>Миокиназа</w:t>
                  </w:r>
                </w:p>
              </w:txbxContent>
            </v:textbox>
            <w10:wrap type="none"/>
            <w10:anchorlock/>
          </v:shape>
        </w:pict>
      </w:r>
      <w:r w:rsidR="00206B73">
        <w:t xml:space="preserve">АМФ                    </w:t>
      </w:r>
      <w:r w:rsidR="00206B73" w:rsidRPr="00955B6D">
        <w:rPr>
          <w:i/>
        </w:rPr>
        <w:t>Инози</w:t>
      </w:r>
      <w:r w:rsidR="003B5565">
        <w:rPr>
          <w:i/>
        </w:rPr>
        <w:t>н</w:t>
      </w:r>
      <w:r>
        <w:rPr>
          <w:noProof/>
          <w:lang w:eastAsia="ru-RU"/>
        </w:rPr>
      </w:r>
      <w:r w:rsidRPr="00172BF9">
        <w:rPr>
          <w:noProof/>
          <w:lang w:eastAsia="ru-RU"/>
        </w:rPr>
        <w:pict>
          <v:shape id="Text Box 17" o:spid="_x0000_s1041" type="#_x0000_t202" style="width:43.1pt;height:19.75pt;visibility:visible;mso-position-horizontal-relative:char;mso-position-vertical-relative:line" stroked="f">
            <v:textbox>
              <w:txbxContent>
                <w:p w:rsidR="00206B73" w:rsidRPr="00955B6D" w:rsidRDefault="00206B73" w:rsidP="00206B73">
                  <w:pPr>
                    <w:rPr>
                      <w:i/>
                      <w:sz w:val="18"/>
                      <w:szCs w:val="18"/>
                    </w:rPr>
                  </w:pPr>
                  <w:r w:rsidRPr="00955B6D">
                    <w:rPr>
                      <w:i/>
                      <w:sz w:val="18"/>
                      <w:szCs w:val="18"/>
                    </w:rPr>
                    <w:t>Рибоза</w:t>
                  </w:r>
                </w:p>
              </w:txbxContent>
            </v:textbox>
            <w10:wrap type="none"/>
            <w10:anchorlock/>
          </v:shape>
        </w:pict>
      </w:r>
      <w:r w:rsidR="00206B73" w:rsidRPr="00955B6D">
        <w:rPr>
          <w:i/>
        </w:rPr>
        <w:t>Гипоксантин</w:t>
      </w:r>
    </w:p>
    <w:p w:rsidR="00206B73" w:rsidRDefault="00172BF9" w:rsidP="00206B73">
      <w:r>
        <w:rPr>
          <w:noProof/>
          <w:lang w:eastAsia="ru-RU"/>
        </w:rPr>
      </w:r>
      <w:r>
        <w:rPr>
          <w:noProof/>
          <w:lang w:eastAsia="ru-RU"/>
        </w:rPr>
        <w:pict>
          <v:shape id="Text Box 16" o:spid="_x0000_s1040" type="#_x0000_t202" style="width:47.5pt;height:16.65pt;visibility:visible;mso-position-horizontal-relative:char;mso-position-vertical-relative:line" stroked="f">
            <v:textbox>
              <w:txbxContent>
                <w:p w:rsidR="00206B73" w:rsidRPr="00F5205E" w:rsidRDefault="00206B73" w:rsidP="00206B73">
                  <w:pPr>
                    <w:rPr>
                      <w:i/>
                      <w:sz w:val="18"/>
                      <w:szCs w:val="18"/>
                    </w:rPr>
                  </w:pPr>
                  <w:r w:rsidRPr="00F5205E">
                    <w:rPr>
                      <w:i/>
                      <w:sz w:val="18"/>
                      <w:szCs w:val="18"/>
                    </w:rPr>
                    <w:t>Аденозин</w:t>
                  </w:r>
                </w:p>
              </w:txbxContent>
            </v:textbox>
            <w10:wrap type="none"/>
            <w10:anchorlock/>
          </v:shape>
        </w:pict>
      </w:r>
    </w:p>
    <w:p w:rsidR="00206B73" w:rsidRPr="00955B6D" w:rsidRDefault="00206B73" w:rsidP="00206B73">
      <w:r>
        <w:t xml:space="preserve">(АТФ – аденозинтрифосфат; АДФ – аденозиндифосфат; АМФ – аденозинмонофосфат).                            </w:t>
      </w:r>
    </w:p>
    <w:p w:rsidR="004104A5" w:rsidRPr="009837F6" w:rsidRDefault="00E2317C" w:rsidP="008A610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978">
        <w:rPr>
          <w:rFonts w:ascii="Times New Roman" w:hAnsi="Times New Roman" w:cs="Times New Roman"/>
          <w:b/>
          <w:sz w:val="28"/>
          <w:szCs w:val="28"/>
        </w:rPr>
        <w:t>Рис.</w:t>
      </w:r>
      <w:r w:rsidR="008A610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Процесс превращения нуклеотидов после убоя животных с образованием</w:t>
      </w:r>
      <w:r w:rsidR="00413978">
        <w:rPr>
          <w:rFonts w:ascii="Times New Roman" w:hAnsi="Times New Roman" w:cs="Times New Roman"/>
          <w:sz w:val="28"/>
          <w:szCs w:val="28"/>
        </w:rPr>
        <w:t xml:space="preserve"> веществ – предшественников мясного вкуса и запаха</w:t>
      </w:r>
      <w:r w:rsidR="004104A5" w:rsidRPr="004104A5">
        <w:rPr>
          <w:rFonts w:ascii="Times New Roman" w:hAnsi="Times New Roman" w:cs="Times New Roman"/>
          <w:sz w:val="28"/>
          <w:szCs w:val="28"/>
        </w:rPr>
        <w:t>.</w:t>
      </w:r>
    </w:p>
    <w:p w:rsidR="008A610B" w:rsidRDefault="008A610B" w:rsidP="008A610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со</w:t>
      </w:r>
      <w:r w:rsidR="004104A5">
        <w:rPr>
          <w:rFonts w:ascii="Times New Roman" w:hAnsi="Times New Roman" w:cs="Times New Roman"/>
          <w:sz w:val="28"/>
          <w:szCs w:val="28"/>
        </w:rPr>
        <w:t>держания</w:t>
      </w:r>
      <w:r>
        <w:rPr>
          <w:rFonts w:ascii="Times New Roman" w:hAnsi="Times New Roman" w:cs="Times New Roman"/>
          <w:sz w:val="28"/>
          <w:szCs w:val="28"/>
        </w:rPr>
        <w:t xml:space="preserve"> нуклеотидов при варке говядины и свинины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4104A5">
        <w:rPr>
          <w:rFonts w:ascii="Times New Roman" w:hAnsi="Times New Roman" w:cs="Times New Roman"/>
          <w:sz w:val="28"/>
          <w:szCs w:val="28"/>
        </w:rPr>
        <w:t>(с нормальным ходом автолиза)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таблице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3D41B2" w:rsidRPr="003D41B2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978" w:rsidRDefault="00413978" w:rsidP="00413978">
      <w:pPr>
        <w:ind w:left="-567"/>
        <w:rPr>
          <w:rFonts w:ascii="Times New Roman" w:hAnsi="Times New Roman" w:cs="Times New Roman"/>
          <w:sz w:val="28"/>
          <w:szCs w:val="28"/>
        </w:rPr>
      </w:pPr>
      <w:r w:rsidRPr="00413978">
        <w:rPr>
          <w:rFonts w:ascii="Times New Roman" w:hAnsi="Times New Roman" w:cs="Times New Roman"/>
          <w:b/>
          <w:sz w:val="28"/>
          <w:szCs w:val="28"/>
        </w:rPr>
        <w:t>Таблица.</w:t>
      </w:r>
      <w:r>
        <w:rPr>
          <w:rFonts w:ascii="Times New Roman" w:hAnsi="Times New Roman" w:cs="Times New Roman"/>
          <w:sz w:val="28"/>
          <w:szCs w:val="28"/>
        </w:rPr>
        <w:t xml:space="preserve"> Изменение содержания</w:t>
      </w:r>
      <w:r w:rsidR="00EC06F5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 w:cs="Times New Roman"/>
          <w:sz w:val="28"/>
          <w:szCs w:val="28"/>
        </w:rPr>
        <w:t xml:space="preserve"> нуклеотидов при варке свинины и говядины</w:t>
      </w:r>
    </w:p>
    <w:tbl>
      <w:tblPr>
        <w:tblStyle w:val="a3"/>
        <w:tblW w:w="0" w:type="auto"/>
        <w:tblInd w:w="-567" w:type="dxa"/>
        <w:tblLook w:val="04A0"/>
      </w:tblPr>
      <w:tblGrid>
        <w:gridCol w:w="2660"/>
        <w:gridCol w:w="1593"/>
        <w:gridCol w:w="1914"/>
        <w:gridCol w:w="1914"/>
        <w:gridCol w:w="1915"/>
      </w:tblGrid>
      <w:tr w:rsidR="00413978" w:rsidTr="00385EDD">
        <w:tc>
          <w:tcPr>
            <w:tcW w:w="2660" w:type="dxa"/>
            <w:vMerge w:val="restart"/>
            <w:vAlign w:val="center"/>
          </w:tcPr>
          <w:p w:rsidR="00413978" w:rsidRPr="00413978" w:rsidRDefault="00413978" w:rsidP="0041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3507" w:type="dxa"/>
            <w:gridSpan w:val="2"/>
          </w:tcPr>
          <w:p w:rsidR="00413978" w:rsidRPr="003D41B2" w:rsidRDefault="00413978" w:rsidP="0041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78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  <w:r w:rsidR="0034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1B2">
              <w:rPr>
                <w:rFonts w:ascii="Times New Roman" w:hAnsi="Times New Roman" w:cs="Times New Roman"/>
                <w:sz w:val="24"/>
                <w:szCs w:val="24"/>
              </w:rPr>
              <w:t>высший сорт</w:t>
            </w:r>
          </w:p>
        </w:tc>
        <w:tc>
          <w:tcPr>
            <w:tcW w:w="3829" w:type="dxa"/>
            <w:gridSpan w:val="2"/>
          </w:tcPr>
          <w:p w:rsidR="00413978" w:rsidRPr="00413978" w:rsidRDefault="00413978" w:rsidP="0041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78">
              <w:rPr>
                <w:rFonts w:ascii="Times New Roman" w:hAnsi="Times New Roman" w:cs="Times New Roman"/>
                <w:sz w:val="24"/>
                <w:szCs w:val="24"/>
              </w:rPr>
              <w:t>Свинина</w:t>
            </w:r>
            <w:r w:rsidR="003D41B2">
              <w:rPr>
                <w:rFonts w:ascii="Times New Roman" w:hAnsi="Times New Roman" w:cs="Times New Roman"/>
                <w:sz w:val="24"/>
                <w:szCs w:val="24"/>
              </w:rPr>
              <w:t xml:space="preserve"> полужирная</w:t>
            </w:r>
          </w:p>
        </w:tc>
      </w:tr>
      <w:tr w:rsidR="00413978" w:rsidTr="00385EDD">
        <w:tc>
          <w:tcPr>
            <w:tcW w:w="2660" w:type="dxa"/>
            <w:vMerge/>
          </w:tcPr>
          <w:p w:rsidR="00413978" w:rsidRDefault="00413978" w:rsidP="00413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13978" w:rsidRPr="00413978" w:rsidRDefault="004104A5" w:rsidP="0041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13978" w:rsidRPr="00413978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1914" w:type="dxa"/>
          </w:tcPr>
          <w:p w:rsidR="00413978" w:rsidRPr="00413978" w:rsidRDefault="00413978" w:rsidP="004104A5">
            <w:pPr>
              <w:jc w:val="center"/>
              <w:rPr>
                <w:sz w:val="24"/>
                <w:szCs w:val="24"/>
              </w:rPr>
            </w:pPr>
            <w:r w:rsidRPr="00413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0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57B" w:rsidRPr="00413978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1914" w:type="dxa"/>
          </w:tcPr>
          <w:p w:rsidR="00413978" w:rsidRPr="00413978" w:rsidRDefault="004104A5" w:rsidP="004139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13978" w:rsidRPr="00413978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1915" w:type="dxa"/>
          </w:tcPr>
          <w:p w:rsidR="00413978" w:rsidRPr="00413978" w:rsidRDefault="00413978" w:rsidP="004104A5">
            <w:pPr>
              <w:jc w:val="center"/>
              <w:rPr>
                <w:sz w:val="24"/>
                <w:szCs w:val="24"/>
              </w:rPr>
            </w:pPr>
            <w:r w:rsidRPr="00413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0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3978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</w:tr>
      <w:tr w:rsidR="00413978" w:rsidTr="00385EDD">
        <w:tc>
          <w:tcPr>
            <w:tcW w:w="2660" w:type="dxa"/>
          </w:tcPr>
          <w:p w:rsidR="00EC06F5" w:rsidRDefault="00EC06F5" w:rsidP="0041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78" w:rsidRDefault="00413978" w:rsidP="0041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Цитидиловая</w:t>
            </w:r>
          </w:p>
          <w:p w:rsidR="00413978" w:rsidRDefault="00413978" w:rsidP="0041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Адениловая</w:t>
            </w:r>
          </w:p>
          <w:p w:rsidR="00413978" w:rsidRDefault="00413978" w:rsidP="0041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Уридиновая</w:t>
            </w:r>
          </w:p>
          <w:p w:rsidR="00413978" w:rsidRDefault="00413978" w:rsidP="0041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Инозиновая</w:t>
            </w:r>
          </w:p>
          <w:p w:rsidR="00413978" w:rsidRDefault="00413978" w:rsidP="0041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Гуаниловая</w:t>
            </w:r>
          </w:p>
          <w:p w:rsidR="00413978" w:rsidRPr="00413978" w:rsidRDefault="00385EDD" w:rsidP="00385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индивиду</w:t>
            </w:r>
            <w:r w:rsidR="00413978">
              <w:rPr>
                <w:rFonts w:ascii="Times New Roman" w:hAnsi="Times New Roman" w:cs="Times New Roman"/>
                <w:sz w:val="20"/>
                <w:szCs w:val="20"/>
              </w:rPr>
              <w:t xml:space="preserve">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нуклеоти</w:t>
            </w:r>
            <w:r w:rsidR="00413978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1593" w:type="dxa"/>
          </w:tcPr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78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410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410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6F5" w:rsidRPr="00413978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914" w:type="dxa"/>
          </w:tcPr>
          <w:p w:rsidR="00413978" w:rsidRDefault="00413978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="00410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6F5" w:rsidRPr="00413978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1914" w:type="dxa"/>
          </w:tcPr>
          <w:p w:rsidR="00413978" w:rsidRDefault="00413978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6F5" w:rsidRPr="00413978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915" w:type="dxa"/>
          </w:tcPr>
          <w:p w:rsidR="00413978" w:rsidRDefault="00413978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410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="00410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C06F5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6F5" w:rsidRPr="00413978" w:rsidRDefault="00EC06F5" w:rsidP="0041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</w:tr>
    </w:tbl>
    <w:p w:rsidR="004104A5" w:rsidRDefault="00EC06F5" w:rsidP="004104A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¹Количество нуклеотидов в сыром мясе принято за 1.</w:t>
      </w:r>
    </w:p>
    <w:p w:rsidR="002C7A29" w:rsidRDefault="002C7A29" w:rsidP="00852CA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Результаты, приведенные в таблице, свидетельствуют, что содержание инозиновой, цитидиловой, уридиновой и гуаниловой кислот</w:t>
      </w:r>
      <w:r w:rsidR="004104A5" w:rsidRPr="004104A5">
        <w:rPr>
          <w:rFonts w:ascii="Times New Roman" w:hAnsi="Times New Roman" w:cs="Times New Roman"/>
          <w:sz w:val="28"/>
          <w:szCs w:val="28"/>
        </w:rPr>
        <w:t xml:space="preserve"> после термообработки</w:t>
      </w:r>
      <w:r w:rsidR="004104A5">
        <w:rPr>
          <w:rFonts w:ascii="Times New Roman" w:hAnsi="Times New Roman" w:cs="Times New Roman"/>
          <w:sz w:val="28"/>
          <w:szCs w:val="28"/>
        </w:rPr>
        <w:t xml:space="preserve"> свинины</w:t>
      </w:r>
      <w:r>
        <w:rPr>
          <w:rFonts w:ascii="Times New Roman" w:hAnsi="Times New Roman" w:cs="Times New Roman"/>
          <w:sz w:val="28"/>
          <w:szCs w:val="28"/>
        </w:rPr>
        <w:t xml:space="preserve"> снижается в среднем на 20-40% по сравнению с исходным значением. Можно полагать, что при наличии пороков автолиза </w:t>
      </w:r>
      <w:r w:rsidR="0094403D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7C317A">
        <w:rPr>
          <w:rFonts w:ascii="Times New Roman" w:hAnsi="Times New Roman" w:cs="Times New Roman"/>
          <w:sz w:val="28"/>
          <w:szCs w:val="28"/>
        </w:rPr>
        <w:t xml:space="preserve"> – предшественников мясного вкуса и аромата в термообработанном мясном сырье </w:t>
      </w:r>
      <w:r w:rsidR="00852CA5">
        <w:rPr>
          <w:rFonts w:ascii="Times New Roman" w:hAnsi="Times New Roman" w:cs="Times New Roman"/>
          <w:sz w:val="28"/>
          <w:szCs w:val="28"/>
        </w:rPr>
        <w:t>после термообработки будет</w:t>
      </w:r>
      <w:r w:rsidR="007C317A">
        <w:rPr>
          <w:rFonts w:ascii="Times New Roman" w:hAnsi="Times New Roman" w:cs="Times New Roman"/>
          <w:sz w:val="28"/>
          <w:szCs w:val="28"/>
        </w:rPr>
        <w:t xml:space="preserve"> ничтожно малым. Отсюда</w:t>
      </w:r>
      <w:r w:rsidR="0094403D">
        <w:rPr>
          <w:rFonts w:ascii="Times New Roman" w:hAnsi="Times New Roman" w:cs="Times New Roman"/>
          <w:sz w:val="28"/>
          <w:szCs w:val="28"/>
        </w:rPr>
        <w:t>,</w:t>
      </w:r>
      <w:r w:rsidR="007C317A">
        <w:rPr>
          <w:rFonts w:ascii="Times New Roman" w:hAnsi="Times New Roman" w:cs="Times New Roman"/>
          <w:sz w:val="28"/>
          <w:szCs w:val="28"/>
        </w:rPr>
        <w:t xml:space="preserve"> возникает проблема целенаправленного создания высокоэффективных модификаторов вкуса и аромата, способствующих обеспечению высоких потребительских свойств мясных продуктов</w:t>
      </w:r>
      <w:r w:rsidR="004104A5">
        <w:rPr>
          <w:rFonts w:ascii="Times New Roman" w:hAnsi="Times New Roman" w:cs="Times New Roman"/>
          <w:sz w:val="28"/>
          <w:szCs w:val="28"/>
        </w:rPr>
        <w:t>с</w:t>
      </w:r>
      <w:r w:rsidR="0094403D">
        <w:rPr>
          <w:rFonts w:ascii="Times New Roman" w:hAnsi="Times New Roman" w:cs="Times New Roman"/>
          <w:sz w:val="28"/>
          <w:szCs w:val="28"/>
        </w:rPr>
        <w:t xml:space="preserve"> уч</w:t>
      </w:r>
      <w:r w:rsidR="004104A5">
        <w:rPr>
          <w:rFonts w:ascii="Times New Roman" w:hAnsi="Times New Roman" w:cs="Times New Roman"/>
          <w:sz w:val="28"/>
          <w:szCs w:val="28"/>
        </w:rPr>
        <w:t>е</w:t>
      </w:r>
      <w:r w:rsidR="0094403D">
        <w:rPr>
          <w:rFonts w:ascii="Times New Roman" w:hAnsi="Times New Roman" w:cs="Times New Roman"/>
          <w:sz w:val="28"/>
          <w:szCs w:val="28"/>
        </w:rPr>
        <w:t>т</w:t>
      </w:r>
      <w:r w:rsidR="004104A5">
        <w:rPr>
          <w:rFonts w:ascii="Times New Roman" w:hAnsi="Times New Roman" w:cs="Times New Roman"/>
          <w:sz w:val="28"/>
          <w:szCs w:val="28"/>
        </w:rPr>
        <w:t>ом</w:t>
      </w:r>
      <w:r w:rsidR="0094403D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4104A5">
        <w:rPr>
          <w:rFonts w:ascii="Times New Roman" w:hAnsi="Times New Roman" w:cs="Times New Roman"/>
          <w:sz w:val="28"/>
          <w:szCs w:val="28"/>
        </w:rPr>
        <w:t>ой</w:t>
      </w:r>
      <w:r w:rsidR="0094403D">
        <w:rPr>
          <w:rFonts w:ascii="Times New Roman" w:hAnsi="Times New Roman" w:cs="Times New Roman"/>
          <w:sz w:val="28"/>
          <w:szCs w:val="28"/>
        </w:rPr>
        <w:t xml:space="preserve"> неопределенност</w:t>
      </w:r>
      <w:r w:rsidR="004104A5">
        <w:rPr>
          <w:rFonts w:ascii="Times New Roman" w:hAnsi="Times New Roman" w:cs="Times New Roman"/>
          <w:sz w:val="28"/>
          <w:szCs w:val="28"/>
        </w:rPr>
        <w:t xml:space="preserve">и, </w:t>
      </w:r>
      <w:r w:rsidR="0094403D">
        <w:rPr>
          <w:rFonts w:ascii="Times New Roman" w:hAnsi="Times New Roman" w:cs="Times New Roman"/>
          <w:sz w:val="28"/>
          <w:szCs w:val="28"/>
        </w:rPr>
        <w:t>существующ</w:t>
      </w:r>
      <w:r w:rsidR="004104A5">
        <w:rPr>
          <w:rFonts w:ascii="Times New Roman" w:hAnsi="Times New Roman" w:cs="Times New Roman"/>
          <w:sz w:val="28"/>
          <w:szCs w:val="28"/>
        </w:rPr>
        <w:t>ей</w:t>
      </w:r>
      <w:r w:rsidR="0094403D">
        <w:rPr>
          <w:rFonts w:ascii="Times New Roman" w:hAnsi="Times New Roman" w:cs="Times New Roman"/>
          <w:sz w:val="28"/>
          <w:szCs w:val="28"/>
        </w:rPr>
        <w:t xml:space="preserve"> на отечественных мясоперерабатывающих предприятиях</w:t>
      </w:r>
      <w:r w:rsidR="007C317A">
        <w:rPr>
          <w:rFonts w:ascii="Times New Roman" w:hAnsi="Times New Roman" w:cs="Times New Roman"/>
          <w:sz w:val="28"/>
          <w:szCs w:val="28"/>
        </w:rPr>
        <w:t>.</w:t>
      </w:r>
    </w:p>
    <w:p w:rsidR="007C317A" w:rsidRDefault="008B3203" w:rsidP="006E59A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наиболее популярными усилителями вкуса и аромата мясных продуктов являются глутамат натрия (</w:t>
      </w:r>
      <w:r>
        <w:rPr>
          <w:rFonts w:ascii="Times New Roman" w:hAnsi="Times New Roman" w:cs="Times New Roman"/>
          <w:sz w:val="28"/>
          <w:szCs w:val="28"/>
          <w:lang w:val="en-US"/>
        </w:rPr>
        <w:t>MSG</w:t>
      </w:r>
      <w:r>
        <w:rPr>
          <w:rFonts w:ascii="Times New Roman" w:hAnsi="Times New Roman" w:cs="Times New Roman"/>
          <w:sz w:val="28"/>
          <w:szCs w:val="28"/>
        </w:rPr>
        <w:t>), гидр</w:t>
      </w:r>
      <w:r w:rsidR="00D974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лизат растительного белка (</w:t>
      </w:r>
      <w:r>
        <w:rPr>
          <w:rFonts w:ascii="Times New Roman" w:hAnsi="Times New Roman" w:cs="Times New Roman"/>
          <w:sz w:val="28"/>
          <w:szCs w:val="28"/>
          <w:lang w:val="en-US"/>
        </w:rPr>
        <w:t>HVP</w:t>
      </w:r>
      <w:r>
        <w:rPr>
          <w:rFonts w:ascii="Times New Roman" w:hAnsi="Times New Roman" w:cs="Times New Roman"/>
          <w:sz w:val="28"/>
          <w:szCs w:val="28"/>
        </w:rPr>
        <w:t>), смесь инозиновой и гуаниловой кислот (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104A5" w:rsidRPr="004104A5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B32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IMP</w:t>
      </w:r>
      <w:r w:rsidRPr="008B32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GMP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0D1B93" w:rsidRPr="000D1B93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32A" w:rsidRDefault="008B3203" w:rsidP="001F0AD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Глутамат натрия (Е621) впервые получил японский ученый Кикунае Икеда</w:t>
      </w:r>
      <w:r w:rsidR="0064732A">
        <w:rPr>
          <w:rFonts w:ascii="Times New Roman" w:hAnsi="Times New Roman" w:cs="Times New Roman"/>
          <w:sz w:val="28"/>
          <w:szCs w:val="28"/>
        </w:rPr>
        <w:t xml:space="preserve"> путем электрофореза из белкового гидролизата, за что ему был выдан британский патент «Способ производства вкусовых препаратов».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C80523">
        <w:rPr>
          <w:rFonts w:ascii="Times New Roman" w:hAnsi="Times New Roman" w:cs="Times New Roman"/>
          <w:sz w:val="28"/>
          <w:szCs w:val="28"/>
        </w:rPr>
        <w:t>Полученный вкусовой препарат</w:t>
      </w:r>
      <w:r w:rsidR="0064732A">
        <w:rPr>
          <w:rFonts w:ascii="Times New Roman" w:hAnsi="Times New Roman" w:cs="Times New Roman"/>
          <w:sz w:val="28"/>
          <w:szCs w:val="28"/>
        </w:rPr>
        <w:t xml:space="preserve"> облада</w:t>
      </w:r>
      <w:r w:rsidR="00C80523">
        <w:rPr>
          <w:rFonts w:ascii="Times New Roman" w:hAnsi="Times New Roman" w:cs="Times New Roman"/>
          <w:sz w:val="28"/>
          <w:szCs w:val="28"/>
        </w:rPr>
        <w:t>л</w:t>
      </w:r>
      <w:r w:rsidR="0064732A">
        <w:rPr>
          <w:rFonts w:ascii="Times New Roman" w:hAnsi="Times New Roman" w:cs="Times New Roman"/>
          <w:sz w:val="28"/>
          <w:szCs w:val="28"/>
        </w:rPr>
        <w:t xml:space="preserve"> способностью улучшать вкус продуктов питания</w:t>
      </w:r>
      <w:r w:rsidR="00C80523">
        <w:rPr>
          <w:rFonts w:ascii="Times New Roman" w:hAnsi="Times New Roman" w:cs="Times New Roman"/>
          <w:sz w:val="28"/>
          <w:szCs w:val="28"/>
        </w:rPr>
        <w:t>,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C80523">
        <w:rPr>
          <w:rFonts w:ascii="Times New Roman" w:hAnsi="Times New Roman" w:cs="Times New Roman"/>
          <w:sz w:val="28"/>
          <w:szCs w:val="28"/>
        </w:rPr>
        <w:t>поэтому,</w:t>
      </w:r>
      <w:r w:rsidR="0064732A">
        <w:rPr>
          <w:rFonts w:ascii="Times New Roman" w:hAnsi="Times New Roman" w:cs="Times New Roman"/>
          <w:sz w:val="28"/>
          <w:szCs w:val="28"/>
        </w:rPr>
        <w:t xml:space="preserve"> нашел</w:t>
      </w:r>
      <w:r w:rsidR="001F0AD7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="0064732A">
        <w:rPr>
          <w:rFonts w:ascii="Times New Roman" w:hAnsi="Times New Roman" w:cs="Times New Roman"/>
          <w:sz w:val="28"/>
          <w:szCs w:val="28"/>
        </w:rPr>
        <w:t xml:space="preserve"> в пищевой промышленности как восстановитель вкуса  продуктов, который утрачивается в процессе </w:t>
      </w:r>
      <w:r w:rsidR="001F0AD7">
        <w:rPr>
          <w:rFonts w:ascii="Times New Roman" w:hAnsi="Times New Roman" w:cs="Times New Roman"/>
          <w:sz w:val="28"/>
          <w:szCs w:val="28"/>
        </w:rPr>
        <w:t xml:space="preserve">производства и хранения. </w:t>
      </w:r>
    </w:p>
    <w:p w:rsidR="0064732A" w:rsidRDefault="0064732A" w:rsidP="006E59A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Японии глутамат натрия стали выпускать в продажу под названием «адзи-но-мото</w:t>
      </w:r>
      <w:r w:rsidR="001F0AD7">
        <w:rPr>
          <w:rFonts w:ascii="Times New Roman" w:hAnsi="Times New Roman" w:cs="Times New Roman"/>
          <w:sz w:val="28"/>
          <w:szCs w:val="28"/>
        </w:rPr>
        <w:t>», что означает «сущность вкуса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0AD7">
        <w:rPr>
          <w:rFonts w:ascii="Times New Roman" w:hAnsi="Times New Roman" w:cs="Times New Roman"/>
          <w:sz w:val="28"/>
          <w:szCs w:val="28"/>
        </w:rPr>
        <w:t>;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1F0A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Китае его называют «вей-сю»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1F0A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«гастрономический порошок»</w:t>
      </w:r>
      <w:r w:rsidR="001F0A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французы </w:t>
      </w:r>
      <w:r w:rsidR="001F0A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«сывороткой ума». Глутамат </w:t>
      </w:r>
      <w:r w:rsidR="001F0AD7">
        <w:rPr>
          <w:rFonts w:ascii="Times New Roman" w:hAnsi="Times New Roman" w:cs="Times New Roman"/>
          <w:sz w:val="28"/>
          <w:szCs w:val="28"/>
        </w:rPr>
        <w:t xml:space="preserve">натрия </w:t>
      </w:r>
      <w:r>
        <w:rPr>
          <w:rFonts w:ascii="Times New Roman" w:hAnsi="Times New Roman" w:cs="Times New Roman"/>
          <w:sz w:val="28"/>
          <w:szCs w:val="28"/>
        </w:rPr>
        <w:t>завоевал популярность во всем мире</w:t>
      </w:r>
      <w:r w:rsidR="001F0AD7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некоторых зарубежных ресторанах даже ставили солонки, в которых соль была смешана с этим </w:t>
      </w:r>
      <w:r w:rsidR="001F0AD7">
        <w:rPr>
          <w:rFonts w:ascii="Times New Roman" w:hAnsi="Times New Roman" w:cs="Times New Roman"/>
          <w:sz w:val="28"/>
          <w:szCs w:val="28"/>
        </w:rPr>
        <w:t>вкусовым препаратом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2C286D" w:rsidRPr="002C286D">
        <w:rPr>
          <w:rFonts w:ascii="Times New Roman" w:hAnsi="Times New Roman" w:cs="Times New Roman"/>
          <w:sz w:val="28"/>
          <w:szCs w:val="28"/>
        </w:rPr>
        <w:t>[</w:t>
      </w:r>
      <w:r w:rsidR="000D1B93" w:rsidRPr="000D1B93">
        <w:rPr>
          <w:rFonts w:ascii="Times New Roman" w:hAnsi="Times New Roman" w:cs="Times New Roman"/>
          <w:sz w:val="28"/>
          <w:szCs w:val="28"/>
        </w:rPr>
        <w:t>6</w:t>
      </w:r>
      <w:r w:rsidR="002C286D" w:rsidRPr="002C286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AD7" w:rsidRDefault="0047257B" w:rsidP="006E59A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участились случаи, когда у здоровых людей после обеда в таком ресторане начиналась головная боль, мышцы лица сводило судорогой. </w:t>
      </w:r>
      <w:r w:rsidR="002646EA">
        <w:rPr>
          <w:rFonts w:ascii="Times New Roman" w:hAnsi="Times New Roman" w:cs="Times New Roman"/>
          <w:sz w:val="28"/>
          <w:szCs w:val="28"/>
        </w:rPr>
        <w:t>Врачи</w:t>
      </w:r>
      <w:r w:rsidR="00C00B38">
        <w:rPr>
          <w:rFonts w:ascii="Times New Roman" w:hAnsi="Times New Roman" w:cs="Times New Roman"/>
          <w:sz w:val="28"/>
          <w:szCs w:val="28"/>
        </w:rPr>
        <w:t>, ког</w:t>
      </w:r>
      <w:r w:rsidR="006E59A5">
        <w:rPr>
          <w:rFonts w:ascii="Times New Roman" w:hAnsi="Times New Roman" w:cs="Times New Roman"/>
          <w:sz w:val="28"/>
          <w:szCs w:val="28"/>
        </w:rPr>
        <w:t>да накопилось достаточное количество данных, обратили внимание на то, что недуг чаще всего поражает посетителей китайских ресторанов</w:t>
      </w:r>
      <w:r w:rsidR="001F0AD7">
        <w:rPr>
          <w:rFonts w:ascii="Times New Roman" w:hAnsi="Times New Roman" w:cs="Times New Roman"/>
          <w:sz w:val="28"/>
          <w:szCs w:val="28"/>
        </w:rPr>
        <w:t>, поэтому,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1F0AD7">
        <w:rPr>
          <w:rFonts w:ascii="Times New Roman" w:hAnsi="Times New Roman" w:cs="Times New Roman"/>
          <w:sz w:val="28"/>
          <w:szCs w:val="28"/>
        </w:rPr>
        <w:t>он</w:t>
      </w:r>
      <w:r w:rsidR="006E59A5">
        <w:rPr>
          <w:rFonts w:ascii="Times New Roman" w:hAnsi="Times New Roman" w:cs="Times New Roman"/>
          <w:sz w:val="28"/>
          <w:szCs w:val="28"/>
        </w:rPr>
        <w:t xml:space="preserve"> получил название – </w:t>
      </w:r>
      <w:r w:rsidR="00852CA5">
        <w:rPr>
          <w:rFonts w:ascii="Times New Roman" w:hAnsi="Times New Roman" w:cs="Times New Roman"/>
          <w:sz w:val="28"/>
          <w:szCs w:val="28"/>
        </w:rPr>
        <w:t xml:space="preserve"> «</w:t>
      </w:r>
      <w:r w:rsidR="006E59A5">
        <w:rPr>
          <w:rFonts w:ascii="Times New Roman" w:hAnsi="Times New Roman" w:cs="Times New Roman"/>
          <w:sz w:val="28"/>
          <w:szCs w:val="28"/>
        </w:rPr>
        <w:t>синдром китайского ресторана</w:t>
      </w:r>
      <w:r w:rsidR="00852CA5">
        <w:rPr>
          <w:rFonts w:ascii="Times New Roman" w:hAnsi="Times New Roman" w:cs="Times New Roman"/>
          <w:sz w:val="28"/>
          <w:szCs w:val="28"/>
        </w:rPr>
        <w:t>»</w:t>
      </w:r>
      <w:r w:rsidR="006E59A5">
        <w:rPr>
          <w:rFonts w:ascii="Times New Roman" w:hAnsi="Times New Roman" w:cs="Times New Roman"/>
          <w:sz w:val="28"/>
          <w:szCs w:val="28"/>
        </w:rPr>
        <w:t xml:space="preserve">. </w:t>
      </w:r>
      <w:r w:rsidR="001F0AD7">
        <w:rPr>
          <w:rFonts w:ascii="Times New Roman" w:hAnsi="Times New Roman" w:cs="Times New Roman"/>
          <w:sz w:val="28"/>
          <w:szCs w:val="28"/>
        </w:rPr>
        <w:t>Этот с</w:t>
      </w:r>
      <w:r w:rsidR="006E59A5">
        <w:rPr>
          <w:rFonts w:ascii="Times New Roman" w:hAnsi="Times New Roman" w:cs="Times New Roman"/>
          <w:sz w:val="28"/>
          <w:szCs w:val="28"/>
        </w:rPr>
        <w:t xml:space="preserve">индром </w:t>
      </w:r>
      <w:r w:rsidR="001F0AD7">
        <w:rPr>
          <w:rFonts w:ascii="Times New Roman" w:hAnsi="Times New Roman" w:cs="Times New Roman"/>
          <w:sz w:val="28"/>
          <w:szCs w:val="28"/>
        </w:rPr>
        <w:t xml:space="preserve"> был вызван </w:t>
      </w:r>
      <w:r w:rsidR="006E59A5">
        <w:rPr>
          <w:rFonts w:ascii="Times New Roman" w:hAnsi="Times New Roman" w:cs="Times New Roman"/>
          <w:sz w:val="28"/>
          <w:szCs w:val="28"/>
        </w:rPr>
        <w:t xml:space="preserve">избыточным количеством </w:t>
      </w:r>
      <w:r w:rsidR="001F0AD7">
        <w:rPr>
          <w:rFonts w:ascii="Times New Roman" w:hAnsi="Times New Roman" w:cs="Times New Roman"/>
          <w:sz w:val="28"/>
          <w:szCs w:val="28"/>
        </w:rPr>
        <w:t>вкусового препарата</w:t>
      </w:r>
      <w:r w:rsidR="006E59A5">
        <w:rPr>
          <w:rFonts w:ascii="Times New Roman" w:hAnsi="Times New Roman" w:cs="Times New Roman"/>
          <w:sz w:val="28"/>
          <w:szCs w:val="28"/>
        </w:rPr>
        <w:t>,</w:t>
      </w:r>
      <w:r w:rsidR="001F0AD7">
        <w:rPr>
          <w:rFonts w:ascii="Times New Roman" w:hAnsi="Times New Roman" w:cs="Times New Roman"/>
          <w:sz w:val="28"/>
          <w:szCs w:val="28"/>
        </w:rPr>
        <w:t xml:space="preserve"> который добавляли в блюда повара для усиления их вкусовой привлекательности</w:t>
      </w:r>
      <w:r w:rsidR="00F01BE9">
        <w:rPr>
          <w:rFonts w:ascii="Times New Roman" w:hAnsi="Times New Roman" w:cs="Times New Roman"/>
          <w:sz w:val="28"/>
          <w:szCs w:val="28"/>
        </w:rPr>
        <w:t>.</w:t>
      </w:r>
    </w:p>
    <w:p w:rsidR="00E701E6" w:rsidRDefault="00F01BE9" w:rsidP="00852CA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6E59A5">
        <w:rPr>
          <w:rFonts w:ascii="Times New Roman" w:hAnsi="Times New Roman" w:cs="Times New Roman"/>
          <w:sz w:val="28"/>
          <w:szCs w:val="28"/>
        </w:rPr>
        <w:t xml:space="preserve">добавка широко используется при производстве концентратов супов, соусов, консервов, а так же при изготовлении блюд и продуктов из мяса, рыбы, птицы, овощей, бобовых, усиливая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6E59A5">
        <w:rPr>
          <w:rFonts w:ascii="Times New Roman" w:hAnsi="Times New Roman" w:cs="Times New Roman"/>
          <w:sz w:val="28"/>
          <w:szCs w:val="28"/>
        </w:rPr>
        <w:t xml:space="preserve">природные вкусовые особенности.Вкус глутамата натрия специфический «мясной», ощущается при концентрации от 0,03% и более. Выпускается в виде белого мелкокристаллического порошка. Каждая страна выбирает для себя наиболее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 целесообразное </w:t>
      </w:r>
      <w:r w:rsidR="006E59A5">
        <w:rPr>
          <w:rFonts w:ascii="Times New Roman" w:hAnsi="Times New Roman" w:cs="Times New Roman"/>
          <w:sz w:val="28"/>
          <w:szCs w:val="28"/>
        </w:rPr>
        <w:t xml:space="preserve"> сырье и способ его получения. В США около 50% глутамата</w:t>
      </w:r>
      <w:r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6E59A5">
        <w:rPr>
          <w:rFonts w:ascii="Times New Roman" w:hAnsi="Times New Roman" w:cs="Times New Roman"/>
          <w:sz w:val="28"/>
          <w:szCs w:val="28"/>
        </w:rPr>
        <w:t xml:space="preserve"> получают из отходов свеклосахарного производства, 30% - из клейков</w:t>
      </w:r>
      <w:r w:rsidR="00E701E6">
        <w:rPr>
          <w:rFonts w:ascii="Times New Roman" w:hAnsi="Times New Roman" w:cs="Times New Roman"/>
          <w:sz w:val="28"/>
          <w:szCs w:val="28"/>
        </w:rPr>
        <w:t>и</w:t>
      </w:r>
      <w:r w:rsidR="006E59A5">
        <w:rPr>
          <w:rFonts w:ascii="Times New Roman" w:hAnsi="Times New Roman" w:cs="Times New Roman"/>
          <w:sz w:val="28"/>
          <w:szCs w:val="28"/>
        </w:rPr>
        <w:t xml:space="preserve">ны пшеницы и 20% - из кукурузного глютена. </w:t>
      </w:r>
      <w:r w:rsidR="00E701E6">
        <w:rPr>
          <w:rFonts w:ascii="Times New Roman" w:hAnsi="Times New Roman" w:cs="Times New Roman"/>
          <w:sz w:val="28"/>
          <w:szCs w:val="28"/>
        </w:rPr>
        <w:t>В Китае интенсификатор вкуса получают из соевого белка, в Японии – с помощью микробиологического синтеза с использованием расы микроорганизмов (</w:t>
      </w:r>
      <w:r w:rsidR="00E701E6">
        <w:rPr>
          <w:rFonts w:ascii="Times New Roman" w:hAnsi="Times New Roman" w:cs="Times New Roman"/>
          <w:sz w:val="28"/>
          <w:szCs w:val="28"/>
          <w:lang w:val="en-US"/>
        </w:rPr>
        <w:t>micrococcusglutamicus</w:t>
      </w:r>
      <w:r w:rsidR="00E701E6">
        <w:rPr>
          <w:rFonts w:ascii="Times New Roman" w:hAnsi="Times New Roman" w:cs="Times New Roman"/>
          <w:sz w:val="28"/>
          <w:szCs w:val="28"/>
        </w:rPr>
        <w:t>)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852CA5" w:rsidRPr="00852CA5">
        <w:rPr>
          <w:rFonts w:ascii="Times New Roman" w:hAnsi="Times New Roman" w:cs="Times New Roman"/>
          <w:sz w:val="28"/>
          <w:szCs w:val="28"/>
        </w:rPr>
        <w:t>[6]</w:t>
      </w:r>
      <w:r w:rsidR="00E701E6">
        <w:rPr>
          <w:rFonts w:ascii="Times New Roman" w:hAnsi="Times New Roman" w:cs="Times New Roman"/>
          <w:sz w:val="28"/>
          <w:szCs w:val="28"/>
        </w:rPr>
        <w:t>. В России глутамат натрия получа</w:t>
      </w:r>
      <w:r>
        <w:rPr>
          <w:rFonts w:ascii="Times New Roman" w:hAnsi="Times New Roman" w:cs="Times New Roman"/>
          <w:sz w:val="28"/>
          <w:szCs w:val="28"/>
        </w:rPr>
        <w:t>ли, в основном,</w:t>
      </w:r>
      <w:r w:rsidR="00E701E6">
        <w:rPr>
          <w:rFonts w:ascii="Times New Roman" w:hAnsi="Times New Roman" w:cs="Times New Roman"/>
          <w:sz w:val="28"/>
          <w:szCs w:val="28"/>
        </w:rPr>
        <w:t xml:space="preserve"> из отходов сахарного производства. Ежегодное мировое потребление глутамата</w:t>
      </w:r>
      <w:r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E701E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E701E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01E6">
        <w:rPr>
          <w:rFonts w:ascii="Times New Roman" w:hAnsi="Times New Roman" w:cs="Times New Roman"/>
          <w:sz w:val="28"/>
          <w:szCs w:val="28"/>
        </w:rPr>
        <w:t>0000 тонн.</w:t>
      </w:r>
      <w:r>
        <w:rPr>
          <w:rFonts w:ascii="Times New Roman" w:hAnsi="Times New Roman" w:cs="Times New Roman"/>
          <w:sz w:val="28"/>
          <w:szCs w:val="28"/>
        </w:rPr>
        <w:t xml:space="preserve"> Его и</w:t>
      </w:r>
      <w:r w:rsidR="00E701E6">
        <w:rPr>
          <w:rFonts w:ascii="Times New Roman" w:hAnsi="Times New Roman" w:cs="Times New Roman"/>
          <w:sz w:val="28"/>
          <w:szCs w:val="28"/>
        </w:rPr>
        <w:t xml:space="preserve">спользование лимитируется. Для подростков до 16 лет суточная доза составляет 0,5 г, для взрослых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01E6">
        <w:rPr>
          <w:rFonts w:ascii="Times New Roman" w:hAnsi="Times New Roman" w:cs="Times New Roman"/>
          <w:sz w:val="28"/>
          <w:szCs w:val="28"/>
        </w:rPr>
        <w:t>не более 1,5 г</w:t>
      </w:r>
      <w:r>
        <w:rPr>
          <w:rFonts w:ascii="Times New Roman" w:hAnsi="Times New Roman" w:cs="Times New Roman"/>
          <w:sz w:val="28"/>
          <w:szCs w:val="28"/>
        </w:rPr>
        <w:t>, при этом существует полный запрет на его использование в пище для детей раннего возраста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Pr="00F01BE9">
        <w:rPr>
          <w:rFonts w:ascii="Times New Roman" w:hAnsi="Times New Roman" w:cs="Times New Roman"/>
          <w:sz w:val="28"/>
          <w:szCs w:val="28"/>
        </w:rPr>
        <w:t>[</w:t>
      </w:r>
      <w:r w:rsidR="000D1B93" w:rsidRPr="000D1B93">
        <w:rPr>
          <w:rFonts w:ascii="Times New Roman" w:hAnsi="Times New Roman" w:cs="Times New Roman"/>
          <w:sz w:val="28"/>
          <w:szCs w:val="28"/>
        </w:rPr>
        <w:t>1</w:t>
      </w:r>
      <w:r w:rsidRPr="00F01BE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1E6" w:rsidRDefault="00E701E6" w:rsidP="006E59A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Позднее были выделены и идентифицированы другие усилители вкуса и аромата. Наибольшим «вкусовым эффектом» обладают динатрий-5-инозинат (Е631) и динатрий-5-гуанилат (Е627). Высокое содержание гуанилата наблюдается в грибах, инозинатом богаты ткани животных и рыб. Действие инозината и гуанилата отличается от действия глутамата. Если глутамат натрия усиливает только мясной вкус и аромат, то названные нуклеотиды усиливают большое число разных аромат</w:t>
      </w:r>
      <w:r w:rsidR="002C286D" w:rsidRPr="002C286D">
        <w:rPr>
          <w:rFonts w:ascii="Times New Roman" w:hAnsi="Times New Roman" w:cs="Times New Roman"/>
          <w:sz w:val="28"/>
          <w:szCs w:val="28"/>
        </w:rPr>
        <w:t>образующих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и модифицируют соленый и сладкий вкус. </w:t>
      </w:r>
      <w:r w:rsidR="002C286D">
        <w:rPr>
          <w:rFonts w:ascii="Times New Roman" w:hAnsi="Times New Roman" w:cs="Times New Roman"/>
          <w:sz w:val="28"/>
          <w:szCs w:val="28"/>
        </w:rPr>
        <w:t>Установлено, что с</w:t>
      </w:r>
      <w:r>
        <w:rPr>
          <w:rFonts w:ascii="Times New Roman" w:hAnsi="Times New Roman" w:cs="Times New Roman"/>
          <w:sz w:val="28"/>
          <w:szCs w:val="28"/>
        </w:rPr>
        <w:t xml:space="preserve">пособность усиливать вкус у нуклеотидов </w:t>
      </w:r>
      <w:r w:rsidR="00852CA5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>, чем у глутамата</w:t>
      </w:r>
      <w:r w:rsidR="002C286D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852CA5">
        <w:rPr>
          <w:rFonts w:ascii="Times New Roman" w:hAnsi="Times New Roman" w:cs="Times New Roman"/>
          <w:sz w:val="28"/>
          <w:szCs w:val="28"/>
        </w:rPr>
        <w:t xml:space="preserve"> во много </w:t>
      </w:r>
      <w:r>
        <w:rPr>
          <w:rFonts w:ascii="Times New Roman" w:hAnsi="Times New Roman" w:cs="Times New Roman"/>
          <w:sz w:val="28"/>
          <w:szCs w:val="28"/>
        </w:rPr>
        <w:t xml:space="preserve">раз. </w:t>
      </w:r>
      <w:r w:rsidR="00852C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отдельности </w:t>
      </w:r>
      <w:r w:rsidR="00852CA5">
        <w:rPr>
          <w:rFonts w:ascii="Times New Roman" w:hAnsi="Times New Roman" w:cs="Times New Roman"/>
          <w:sz w:val="28"/>
          <w:szCs w:val="28"/>
        </w:rPr>
        <w:t xml:space="preserve">эти ингредиенты 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редко. </w:t>
      </w:r>
      <w:r w:rsidR="002C286D">
        <w:rPr>
          <w:rFonts w:ascii="Times New Roman" w:hAnsi="Times New Roman" w:cs="Times New Roman"/>
          <w:sz w:val="28"/>
          <w:szCs w:val="28"/>
        </w:rPr>
        <w:t>Широкое п</w:t>
      </w:r>
      <w:r w:rsidR="00F03DBE">
        <w:rPr>
          <w:rFonts w:ascii="Times New Roman" w:hAnsi="Times New Roman" w:cs="Times New Roman"/>
          <w:sz w:val="28"/>
          <w:szCs w:val="28"/>
        </w:rPr>
        <w:t>рименение находи</w:t>
      </w:r>
      <w:r w:rsidR="004C3AE0">
        <w:rPr>
          <w:rFonts w:ascii="Times New Roman" w:hAnsi="Times New Roman" w:cs="Times New Roman"/>
          <w:sz w:val="28"/>
          <w:szCs w:val="28"/>
        </w:rPr>
        <w:t>т</w:t>
      </w:r>
      <w:r w:rsidR="00F03DBE">
        <w:rPr>
          <w:rFonts w:ascii="Times New Roman" w:hAnsi="Times New Roman" w:cs="Times New Roman"/>
          <w:sz w:val="28"/>
          <w:szCs w:val="28"/>
        </w:rPr>
        <w:t xml:space="preserve"> их смесь в соотношении 1:1</w:t>
      </w:r>
      <w:r w:rsidR="002C286D">
        <w:rPr>
          <w:rFonts w:ascii="Times New Roman" w:hAnsi="Times New Roman" w:cs="Times New Roman"/>
          <w:sz w:val="28"/>
          <w:szCs w:val="28"/>
        </w:rPr>
        <w:t>,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2C286D">
        <w:rPr>
          <w:rFonts w:ascii="Times New Roman" w:hAnsi="Times New Roman" w:cs="Times New Roman"/>
          <w:sz w:val="28"/>
          <w:szCs w:val="28"/>
        </w:rPr>
        <w:t>которую</w:t>
      </w:r>
      <w:r w:rsidR="00F03DBE">
        <w:rPr>
          <w:rFonts w:ascii="Times New Roman" w:hAnsi="Times New Roman" w:cs="Times New Roman"/>
          <w:sz w:val="28"/>
          <w:szCs w:val="28"/>
        </w:rPr>
        <w:t xml:space="preserve"> часто называют «Риботайдом» или «Риботидом»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2C286D" w:rsidRPr="002C286D">
        <w:rPr>
          <w:rFonts w:ascii="Times New Roman" w:hAnsi="Times New Roman" w:cs="Times New Roman"/>
          <w:sz w:val="28"/>
          <w:szCs w:val="28"/>
        </w:rPr>
        <w:t>[</w:t>
      </w:r>
      <w:r w:rsidR="000D1B93" w:rsidRPr="000D1B93">
        <w:rPr>
          <w:rFonts w:ascii="Times New Roman" w:hAnsi="Times New Roman" w:cs="Times New Roman"/>
          <w:sz w:val="28"/>
          <w:szCs w:val="28"/>
        </w:rPr>
        <w:t>6</w:t>
      </w:r>
      <w:r w:rsidR="002C286D" w:rsidRPr="002C286D">
        <w:rPr>
          <w:rFonts w:ascii="Times New Roman" w:hAnsi="Times New Roman" w:cs="Times New Roman"/>
          <w:sz w:val="28"/>
          <w:szCs w:val="28"/>
        </w:rPr>
        <w:t>]</w:t>
      </w:r>
      <w:r w:rsidR="00F03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DBE" w:rsidRDefault="00F03DBE" w:rsidP="002C286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альтернативы усилителям вкуса и аромата мясопродуктов синтетического происхождения в мировой практике применяются натуральные усилители вкуса – дрожжевые экстракты (ДЭ). Их производят из хлебопекарных и пивных дрожжей, которые используются человечеством в пищу более 5 тысяч лет.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ДЭ увеличивают пищевую ценность продукта, благодаря обогащению витаминами группы В и свободными аминокислотами, в том числе натуральной глутаминовой кислотой и натуральными нуклеотидами. Применение ДЭ в рецептурах мясных продуктов и в составе пищевых добавок позволяет исключить усилители вкуса и аромата синтетического происхождения. </w:t>
      </w:r>
    </w:p>
    <w:p w:rsidR="003A062A" w:rsidRDefault="00F03DBE" w:rsidP="002C286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важным преимуществом использования ДЭ является возможность снижения количества поваренной соли в рецептурах. </w:t>
      </w:r>
      <w:r w:rsidR="003A062A">
        <w:rPr>
          <w:rFonts w:ascii="Times New Roman" w:hAnsi="Times New Roman" w:cs="Times New Roman"/>
          <w:sz w:val="28"/>
          <w:szCs w:val="28"/>
        </w:rPr>
        <w:t xml:space="preserve">Существует доказанное научное мнение о необходимости регламентирования содержания поваренной соли в составе пищевых продуктов. </w:t>
      </w:r>
      <w:r w:rsidR="0047257B">
        <w:rPr>
          <w:rFonts w:ascii="Times New Roman" w:hAnsi="Times New Roman" w:cs="Times New Roman"/>
          <w:sz w:val="28"/>
          <w:szCs w:val="28"/>
        </w:rPr>
        <w:t xml:space="preserve">Имеется корреляционная связь между уровнем потребления поваренной соли и риском сердечнососудистых заболеваний, в частности, показателем артериального давления </w:t>
      </w:r>
      <w:r w:rsidR="0047257B" w:rsidRPr="002C286D">
        <w:rPr>
          <w:rFonts w:ascii="Times New Roman" w:hAnsi="Times New Roman" w:cs="Times New Roman"/>
          <w:sz w:val="28"/>
          <w:szCs w:val="28"/>
        </w:rPr>
        <w:t>[</w:t>
      </w:r>
      <w:r w:rsidR="000D1B93" w:rsidRPr="000D1B93">
        <w:rPr>
          <w:rFonts w:ascii="Times New Roman" w:hAnsi="Times New Roman" w:cs="Times New Roman"/>
          <w:sz w:val="28"/>
          <w:szCs w:val="28"/>
        </w:rPr>
        <w:t>1</w:t>
      </w:r>
      <w:r w:rsidR="0047257B" w:rsidRPr="002C286D">
        <w:rPr>
          <w:rFonts w:ascii="Times New Roman" w:hAnsi="Times New Roman" w:cs="Times New Roman"/>
          <w:sz w:val="28"/>
          <w:szCs w:val="28"/>
        </w:rPr>
        <w:t>]</w:t>
      </w:r>
      <w:r w:rsidR="0047257B">
        <w:rPr>
          <w:rFonts w:ascii="Times New Roman" w:hAnsi="Times New Roman" w:cs="Times New Roman"/>
          <w:sz w:val="28"/>
          <w:szCs w:val="28"/>
        </w:rPr>
        <w:t xml:space="preserve">. Установлено, что снижение </w:t>
      </w:r>
      <w:r w:rsidR="0047257B" w:rsidRPr="002C286D">
        <w:rPr>
          <w:rFonts w:ascii="Times New Roman" w:hAnsi="Times New Roman" w:cs="Times New Roman"/>
          <w:sz w:val="28"/>
          <w:szCs w:val="28"/>
        </w:rPr>
        <w:t xml:space="preserve">поваренной </w:t>
      </w:r>
      <w:r w:rsidR="0047257B">
        <w:rPr>
          <w:rFonts w:ascii="Times New Roman" w:hAnsi="Times New Roman" w:cs="Times New Roman"/>
          <w:sz w:val="28"/>
          <w:szCs w:val="28"/>
        </w:rPr>
        <w:t xml:space="preserve"> соли в продуктах питания способствует наибольшему увеличению активности ренина плазмы крови, альдостерона, норадреналина и незначительному изменению концентрации липидов. </w:t>
      </w:r>
    </w:p>
    <w:p w:rsidR="005A29ED" w:rsidRDefault="005A29ED" w:rsidP="00F03DB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ДЭ позволяет сократить употребление соли от 10 до 80 % от исходного (заданного регламентом) значения. Результаты проведенных исследований с фокус-группой показали, что порог чувствительности участников группы существенно разнился при дегустации образцов, содержащих 100 %-й солевой раствор и комбинацию ДЭ и солевого раствора с уменьшенным введением поваренной соли на 30 %. Необходимо отметить наличие длительного послевкусия </w:t>
      </w:r>
      <w:r w:rsidR="00A73D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объемности соленого вкуса в образцах с дрожжевым экстрактом</w:t>
      </w:r>
      <w:r w:rsidR="00D974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пониженном содержании соли. Этот факт объясняется повышенным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количеством нуклеотидов в составе ДЭ, которые обусловливают усиление вкуса, как модельного солевого раствора, так и готовых мясопродуктов</w:t>
      </w:r>
      <w:r w:rsidR="00344412">
        <w:rPr>
          <w:rFonts w:ascii="Times New Roman" w:hAnsi="Times New Roman" w:cs="Times New Roman"/>
          <w:sz w:val="28"/>
          <w:szCs w:val="28"/>
        </w:rPr>
        <w:t xml:space="preserve"> </w:t>
      </w:r>
      <w:r w:rsidR="00A73DA9" w:rsidRPr="00A73DA9">
        <w:rPr>
          <w:rFonts w:ascii="Times New Roman" w:hAnsi="Times New Roman" w:cs="Times New Roman"/>
          <w:sz w:val="28"/>
          <w:szCs w:val="28"/>
        </w:rPr>
        <w:t>[</w:t>
      </w:r>
      <w:r w:rsidR="000D1B93" w:rsidRPr="000D1B93">
        <w:rPr>
          <w:rFonts w:ascii="Times New Roman" w:hAnsi="Times New Roman" w:cs="Times New Roman"/>
          <w:sz w:val="28"/>
          <w:szCs w:val="28"/>
        </w:rPr>
        <w:t>1</w:t>
      </w:r>
      <w:r w:rsidR="00A73DA9" w:rsidRPr="00A73D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9ED" w:rsidRDefault="005A29ED" w:rsidP="00F03DB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снижение содержание </w:t>
      </w:r>
      <w:r w:rsidR="00A73DA9" w:rsidRPr="00A73DA9">
        <w:rPr>
          <w:rFonts w:ascii="Times New Roman" w:hAnsi="Times New Roman" w:cs="Times New Roman"/>
          <w:sz w:val="28"/>
          <w:szCs w:val="28"/>
        </w:rPr>
        <w:t xml:space="preserve">поваренной </w:t>
      </w:r>
      <w:r>
        <w:rPr>
          <w:rFonts w:ascii="Times New Roman" w:hAnsi="Times New Roman" w:cs="Times New Roman"/>
          <w:sz w:val="28"/>
          <w:szCs w:val="28"/>
        </w:rPr>
        <w:t>соли в мясопродуктах может вызвать у производителей ряд закономерных вопросов: сохранится ли</w:t>
      </w:r>
      <w:r w:rsidR="00A73DA9">
        <w:rPr>
          <w:rFonts w:ascii="Times New Roman" w:hAnsi="Times New Roman" w:cs="Times New Roman"/>
          <w:sz w:val="28"/>
          <w:szCs w:val="28"/>
        </w:rPr>
        <w:t xml:space="preserve"> привычный соленый вкус,</w:t>
      </w:r>
      <w:r>
        <w:rPr>
          <w:rFonts w:ascii="Times New Roman" w:hAnsi="Times New Roman" w:cs="Times New Roman"/>
          <w:sz w:val="28"/>
          <w:szCs w:val="28"/>
        </w:rPr>
        <w:t xml:space="preserve"> прежняя консистенция изделий, не уменьшится ли срок хранения продукта?</w:t>
      </w:r>
    </w:p>
    <w:p w:rsidR="005A29ED" w:rsidRDefault="005A29ED" w:rsidP="00F03DB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производства мясных рубленых полуфабрикатов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показано, что сокращение количества поваренной соли в рецептуре котлет на 30%, благодаря применению дрожжевого экстракта, позволяет сохранить потребительские свойства изделия. </w:t>
      </w:r>
    </w:p>
    <w:p w:rsidR="005A29ED" w:rsidRDefault="00B60FA0" w:rsidP="00F03DB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аллергенности у ДЭ – еще одно важное преимущество его применения в технологиях производства продуктов. Препарат </w:t>
      </w:r>
      <w:r>
        <w:rPr>
          <w:rFonts w:ascii="Times New Roman" w:hAnsi="Times New Roman" w:cs="Times New Roman"/>
          <w:sz w:val="28"/>
          <w:szCs w:val="28"/>
          <w:lang w:val="en-US"/>
        </w:rPr>
        <w:t>HVP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 w:rsidR="00A73DA9" w:rsidRPr="00A73DA9">
        <w:rPr>
          <w:rFonts w:ascii="Times New Roman" w:hAnsi="Times New Roman" w:cs="Times New Roman"/>
          <w:sz w:val="28"/>
          <w:szCs w:val="28"/>
        </w:rPr>
        <w:t>(гидролизат соевого белка)</w:t>
      </w:r>
      <w:r>
        <w:rPr>
          <w:rFonts w:ascii="Times New Roman" w:hAnsi="Times New Roman" w:cs="Times New Roman"/>
          <w:sz w:val="28"/>
          <w:szCs w:val="28"/>
        </w:rPr>
        <w:t xml:space="preserve">, использующийся для усиления вкуса при производстве пищевых добавок и продуктов, </w:t>
      </w:r>
      <w:r w:rsidR="00A73DA9">
        <w:rPr>
          <w:rFonts w:ascii="Times New Roman" w:hAnsi="Times New Roman" w:cs="Times New Roman"/>
          <w:sz w:val="28"/>
          <w:szCs w:val="28"/>
        </w:rPr>
        <w:t xml:space="preserve">имеет высокую степень </w:t>
      </w:r>
      <w:r>
        <w:rPr>
          <w:rFonts w:ascii="Times New Roman" w:hAnsi="Times New Roman" w:cs="Times New Roman"/>
          <w:sz w:val="28"/>
          <w:szCs w:val="28"/>
        </w:rPr>
        <w:t>аллергенност</w:t>
      </w:r>
      <w:r w:rsidR="00A73DA9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A73DA9">
        <w:rPr>
          <w:rFonts w:ascii="Times New Roman" w:hAnsi="Times New Roman" w:cs="Times New Roman"/>
          <w:sz w:val="28"/>
          <w:szCs w:val="28"/>
        </w:rPr>
        <w:t>ая общеизвестна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 w:rsidR="00A73DA9" w:rsidRPr="00A73DA9">
        <w:rPr>
          <w:rFonts w:ascii="Times New Roman" w:hAnsi="Times New Roman" w:cs="Times New Roman"/>
          <w:sz w:val="28"/>
          <w:szCs w:val="28"/>
        </w:rPr>
        <w:t>[</w:t>
      </w:r>
      <w:r w:rsidR="000D1B93" w:rsidRPr="000D1B93">
        <w:rPr>
          <w:rFonts w:ascii="Times New Roman" w:hAnsi="Times New Roman" w:cs="Times New Roman"/>
          <w:sz w:val="28"/>
          <w:szCs w:val="28"/>
        </w:rPr>
        <w:t>7</w:t>
      </w:r>
      <w:r w:rsidR="00A73DA9" w:rsidRPr="00A73DA9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Замена </w:t>
      </w:r>
      <w:r w:rsidR="00D20D9A">
        <w:rPr>
          <w:rFonts w:ascii="Times New Roman" w:hAnsi="Times New Roman" w:cs="Times New Roman"/>
          <w:sz w:val="28"/>
          <w:szCs w:val="28"/>
        </w:rPr>
        <w:t>гидролизата соевого белка</w:t>
      </w:r>
      <w:r>
        <w:rPr>
          <w:rFonts w:ascii="Times New Roman" w:hAnsi="Times New Roman" w:cs="Times New Roman"/>
          <w:sz w:val="28"/>
          <w:szCs w:val="28"/>
        </w:rPr>
        <w:t xml:space="preserve"> на дрожжевой экстракт позволит повысить уровень безопасности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 w:rsidR="00C941F8">
        <w:rPr>
          <w:rFonts w:ascii="Times New Roman" w:hAnsi="Times New Roman" w:cs="Times New Roman"/>
          <w:sz w:val="28"/>
          <w:szCs w:val="28"/>
        </w:rPr>
        <w:t>(за счет снижения степени аллергенности)</w:t>
      </w:r>
      <w:r>
        <w:rPr>
          <w:rFonts w:ascii="Times New Roman" w:hAnsi="Times New Roman" w:cs="Times New Roman"/>
          <w:sz w:val="28"/>
          <w:szCs w:val="28"/>
        </w:rPr>
        <w:t xml:space="preserve"> пищевых продуктов.</w:t>
      </w:r>
    </w:p>
    <w:p w:rsidR="00B60FA0" w:rsidRDefault="00B60FA0" w:rsidP="00F03DB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РГАУ – МСХА им. Тимирязева проведены исследования возможности использования дрожжевого экстракта взамен глутамата натрия и гидролизата растительного белка. Комбинация ДЭ в количестве 0,3-0,5 % в рецептуре мясного продукта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 w:rsidR="00A73DA9" w:rsidRPr="00A73DA9">
        <w:rPr>
          <w:rFonts w:ascii="Times New Roman" w:hAnsi="Times New Roman" w:cs="Times New Roman"/>
          <w:sz w:val="28"/>
          <w:szCs w:val="28"/>
        </w:rPr>
        <w:t>(</w:t>
      </w:r>
      <w:r w:rsidR="00A73DA9">
        <w:rPr>
          <w:rFonts w:ascii="Times New Roman" w:hAnsi="Times New Roman" w:cs="Times New Roman"/>
          <w:sz w:val="28"/>
          <w:szCs w:val="28"/>
        </w:rPr>
        <w:t>вареной колбасы</w:t>
      </w:r>
      <w:r w:rsidR="00A73DA9" w:rsidRPr="00A73D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позволила заменить 0,20 % глутамата натрия и 0,10 % гидролизата растительного белка, при этом количество поваренной соли удалось снизить на 20-30 % от исходного уровня (в вареных колбасных изделиях количество поваренной соли составляет</w:t>
      </w:r>
      <w:r w:rsidR="0094403D">
        <w:rPr>
          <w:rFonts w:ascii="Times New Roman" w:hAnsi="Times New Roman" w:cs="Times New Roman"/>
          <w:sz w:val="28"/>
          <w:szCs w:val="28"/>
        </w:rPr>
        <w:t>, в среднем,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9745A">
        <w:rPr>
          <w:rFonts w:ascii="Times New Roman" w:hAnsi="Times New Roman" w:cs="Times New Roman"/>
          <w:sz w:val="28"/>
          <w:szCs w:val="28"/>
        </w:rPr>
        <w:t>,</w:t>
      </w:r>
      <w:r w:rsidR="009440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%). Применение дрожжевых экстрактов позволяет производить продукты с «чистой» этикеткой (без Е-индексов) и, таким образом, повысить степень </w:t>
      </w:r>
      <w:r w:rsidR="00A73DA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экологичности, а так же интенсифицировать, в целом, вкусовой профиль. Изменяя сочетания и пропорции моно-дрожжевых экстрактов, можно до</w:t>
      </w:r>
      <w:r w:rsidR="001A762C">
        <w:rPr>
          <w:rFonts w:ascii="Times New Roman" w:hAnsi="Times New Roman" w:cs="Times New Roman"/>
          <w:sz w:val="28"/>
          <w:szCs w:val="28"/>
        </w:rPr>
        <w:t>биться создания уникальных потребительских свойств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 w:rsidR="001A762C">
        <w:rPr>
          <w:rFonts w:ascii="Times New Roman" w:hAnsi="Times New Roman" w:cs="Times New Roman"/>
          <w:sz w:val="28"/>
          <w:szCs w:val="28"/>
        </w:rPr>
        <w:t>продукта, которые запомнятся потребителю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 w:rsidR="00C941F8" w:rsidRPr="00C941F8">
        <w:rPr>
          <w:rFonts w:ascii="Times New Roman" w:hAnsi="Times New Roman" w:cs="Times New Roman"/>
          <w:sz w:val="28"/>
          <w:szCs w:val="28"/>
        </w:rPr>
        <w:t>[1]</w:t>
      </w:r>
      <w:r w:rsidR="001A7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75C" w:rsidRDefault="001A762C" w:rsidP="00F03DB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АР</w:t>
      </w:r>
      <w:r w:rsidR="00D974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 совместно с РГАУ – МСХА им. Тимирязева на основе концепции построения «пирамиды вкуса» разработала новую вкусо-ароматическую композицию «</w:t>
      </w:r>
      <w:r>
        <w:rPr>
          <w:rFonts w:ascii="Times New Roman" w:hAnsi="Times New Roman" w:cs="Times New Roman"/>
          <w:sz w:val="28"/>
          <w:szCs w:val="28"/>
          <w:lang w:val="en-US"/>
        </w:rPr>
        <w:t>Ariva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Spice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Арома Мясной».</w:t>
      </w:r>
      <w:r w:rsidR="00DE675C">
        <w:rPr>
          <w:rFonts w:ascii="Times New Roman" w:hAnsi="Times New Roman" w:cs="Times New Roman"/>
          <w:sz w:val="28"/>
          <w:szCs w:val="28"/>
        </w:rPr>
        <w:t xml:space="preserve"> Разработчики характеризуют эту смесь как мясной усилитель, усилитель мясного (фонового) вкуса и приятного послевкусия. </w:t>
      </w:r>
    </w:p>
    <w:p w:rsidR="001A762C" w:rsidRDefault="001A762C" w:rsidP="00F03DB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основании «пирамиды вкуса» находится базовая функциональная группа, которая формирует базовый вкус – это композиция дрожжевых экстрактов. Профильная функциональная группа расположена над базовой, она представлена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гидролизатом растительного белка, </w:t>
      </w:r>
      <w:r w:rsidR="004C3AE0">
        <w:rPr>
          <w:rFonts w:ascii="Times New Roman" w:hAnsi="Times New Roman" w:cs="Times New Roman"/>
          <w:sz w:val="28"/>
          <w:szCs w:val="28"/>
        </w:rPr>
        <w:t>риботидом</w:t>
      </w:r>
      <w:r>
        <w:rPr>
          <w:rFonts w:ascii="Times New Roman" w:hAnsi="Times New Roman" w:cs="Times New Roman"/>
          <w:sz w:val="28"/>
          <w:szCs w:val="28"/>
        </w:rPr>
        <w:t xml:space="preserve"> и подсырной сывороткой. Группа усиления вкуса представлена веществами, усиливающими вкусовой профиль – декстроза, соль, мясной ароматизатор и другие вещества в следовых количествах, составляющих «ноу-хау» компании АР</w:t>
      </w:r>
      <w:r w:rsidR="00D974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ВА. Пищевая добавка выпускается в 2 вариантах: с </w:t>
      </w:r>
      <w:r w:rsidR="00DE675C">
        <w:rPr>
          <w:rFonts w:ascii="Times New Roman" w:hAnsi="Times New Roman" w:cs="Times New Roman"/>
          <w:sz w:val="28"/>
          <w:szCs w:val="28"/>
        </w:rPr>
        <w:t xml:space="preserve">мясным вкусом и послевкусием и более </w:t>
      </w:r>
      <w:r w:rsidR="00C941F8">
        <w:rPr>
          <w:rFonts w:ascii="Times New Roman" w:hAnsi="Times New Roman" w:cs="Times New Roman"/>
          <w:sz w:val="28"/>
          <w:szCs w:val="28"/>
        </w:rPr>
        <w:t>насыщенным</w:t>
      </w:r>
      <w:r w:rsidR="00DE675C">
        <w:rPr>
          <w:rFonts w:ascii="Times New Roman" w:hAnsi="Times New Roman" w:cs="Times New Roman"/>
          <w:sz w:val="28"/>
          <w:szCs w:val="28"/>
        </w:rPr>
        <w:t xml:space="preserve"> вкусом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4D20">
        <w:rPr>
          <w:rFonts w:ascii="Times New Roman" w:hAnsi="Times New Roman" w:cs="Times New Roman"/>
          <w:sz w:val="28"/>
          <w:szCs w:val="28"/>
        </w:rPr>
        <w:t>Основная цель применения названной выше пищевой добавки – усилить мясной вкус продукта и обеспечи</w:t>
      </w:r>
      <w:r w:rsidR="00DE675C">
        <w:rPr>
          <w:rFonts w:ascii="Times New Roman" w:hAnsi="Times New Roman" w:cs="Times New Roman"/>
          <w:sz w:val="28"/>
          <w:szCs w:val="28"/>
        </w:rPr>
        <w:t xml:space="preserve">ть пролонгированное послевкусие, </w:t>
      </w:r>
      <w:r w:rsidR="000D1B93">
        <w:rPr>
          <w:rFonts w:ascii="Times New Roman" w:hAnsi="Times New Roman" w:cs="Times New Roman"/>
          <w:sz w:val="28"/>
          <w:szCs w:val="28"/>
        </w:rPr>
        <w:t xml:space="preserve">нивелировать </w:t>
      </w:r>
      <w:r w:rsidR="00DE675C">
        <w:rPr>
          <w:rFonts w:ascii="Times New Roman" w:hAnsi="Times New Roman" w:cs="Times New Roman"/>
          <w:sz w:val="28"/>
          <w:szCs w:val="28"/>
        </w:rPr>
        <w:t xml:space="preserve">нежелательные </w:t>
      </w:r>
      <w:r w:rsidR="000D1B93">
        <w:rPr>
          <w:rFonts w:ascii="Times New Roman" w:hAnsi="Times New Roman" w:cs="Times New Roman"/>
          <w:sz w:val="28"/>
          <w:szCs w:val="28"/>
        </w:rPr>
        <w:t>оттенки вкуса и аромата</w:t>
      </w:r>
      <w:r w:rsidR="00C941F8">
        <w:rPr>
          <w:rFonts w:ascii="Times New Roman" w:hAnsi="Times New Roman" w:cs="Times New Roman"/>
          <w:sz w:val="28"/>
          <w:szCs w:val="28"/>
        </w:rPr>
        <w:t xml:space="preserve"> сырья и коллагеновых эмульсий</w:t>
      </w:r>
      <w:r w:rsidR="00DE675C">
        <w:rPr>
          <w:rFonts w:ascii="Times New Roman" w:hAnsi="Times New Roman" w:cs="Times New Roman"/>
          <w:sz w:val="28"/>
          <w:szCs w:val="28"/>
        </w:rPr>
        <w:t xml:space="preserve"> в готовых мясных и</w:t>
      </w:r>
      <w:r w:rsidR="004C3AE0">
        <w:rPr>
          <w:rFonts w:ascii="Times New Roman" w:hAnsi="Times New Roman" w:cs="Times New Roman"/>
          <w:sz w:val="28"/>
          <w:szCs w:val="28"/>
        </w:rPr>
        <w:t>з</w:t>
      </w:r>
      <w:r w:rsidR="00DE675C">
        <w:rPr>
          <w:rFonts w:ascii="Times New Roman" w:hAnsi="Times New Roman" w:cs="Times New Roman"/>
          <w:sz w:val="28"/>
          <w:szCs w:val="28"/>
        </w:rPr>
        <w:t>делиях.</w:t>
      </w:r>
      <w:r w:rsidR="009924C4">
        <w:rPr>
          <w:rFonts w:ascii="Times New Roman" w:hAnsi="Times New Roman" w:cs="Times New Roman"/>
          <w:sz w:val="28"/>
          <w:szCs w:val="28"/>
        </w:rPr>
        <w:t xml:space="preserve"> Состав не содержит глутамата натрия.</w:t>
      </w:r>
    </w:p>
    <w:p w:rsidR="00124D20" w:rsidRDefault="00124D20" w:rsidP="00F03DB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испытаний пищевой добавки «</w:t>
      </w:r>
      <w:r>
        <w:rPr>
          <w:rFonts w:ascii="Times New Roman" w:hAnsi="Times New Roman" w:cs="Times New Roman"/>
          <w:sz w:val="28"/>
          <w:szCs w:val="28"/>
          <w:lang w:val="en-US"/>
        </w:rPr>
        <w:t>Ariva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Spice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Арома Мясной» в условиях реального производства в количестве 200-300 г/100 кг фарша свидетельствуют о значительном увеличении «полноты и насыщенности» мясного вкуса опытного образца по сравнению с контролем (в качестве контроля использовался образец вареной колбасы, взятый с технологического потока предприятия). </w:t>
      </w:r>
    </w:p>
    <w:p w:rsidR="007D3A8B" w:rsidRDefault="007D3A8B" w:rsidP="00F03DB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BE0" w:rsidRDefault="00C34BE0" w:rsidP="00C34BE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BE0">
        <w:rPr>
          <w:rFonts w:ascii="Times New Roman" w:hAnsi="Times New Roman" w:cs="Times New Roman"/>
          <w:b/>
          <w:sz w:val="28"/>
          <w:szCs w:val="28"/>
        </w:rPr>
        <w:t xml:space="preserve"> Список использованных информационных источников</w:t>
      </w:r>
    </w:p>
    <w:p w:rsidR="00C34BE0" w:rsidRDefault="00C34BE0" w:rsidP="00C34BE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B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Красуля О.Н., Кочеткова А.А., Казакова Е.В., Жукова Е.В., Грикшас С.А. Пищевые добавки и ингредиенты в мясной,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молочной и рыбной промышленности: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пособие/ Изд-во «</w:t>
      </w:r>
      <w:r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C34BE0">
        <w:rPr>
          <w:rFonts w:ascii="Times New Roman" w:hAnsi="Times New Roman" w:cs="Times New Roman"/>
          <w:sz w:val="28"/>
          <w:szCs w:val="28"/>
        </w:rPr>
        <w:t>-24</w:t>
      </w:r>
      <w:r>
        <w:rPr>
          <w:rFonts w:ascii="Times New Roman" w:hAnsi="Times New Roman" w:cs="Times New Roman"/>
          <w:sz w:val="28"/>
          <w:szCs w:val="28"/>
        </w:rPr>
        <w:t>»,2021.-108с.</w:t>
      </w:r>
    </w:p>
    <w:p w:rsidR="00C34BE0" w:rsidRDefault="00C34BE0" w:rsidP="00C34BE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Мишарина Т.А., Теренина М.Б., Крикунова Н.И.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</w:t>
      </w:r>
      <w:r w:rsidR="002015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ксидантные свойства эфирных масел/Прикладная биохимия и микробиология,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2009,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т.45,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№6,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с.82-87.</w:t>
      </w:r>
    </w:p>
    <w:p w:rsidR="0020155F" w:rsidRPr="00344412" w:rsidRDefault="0020155F" w:rsidP="00C34BE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55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Dwivedi B.K. Meat flavour</w:t>
      </w:r>
      <w:r w:rsidRPr="0020155F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en-US"/>
        </w:rPr>
        <w:t>Crit.Rews</w:t>
      </w:r>
      <w:r w:rsidRPr="0034441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FoodTechnology</w:t>
      </w:r>
      <w:r w:rsidRPr="00344412">
        <w:rPr>
          <w:rFonts w:ascii="Times New Roman" w:hAnsi="Times New Roman" w:cs="Times New Roman"/>
          <w:sz w:val="28"/>
          <w:szCs w:val="28"/>
          <w:lang w:val="en-US"/>
        </w:rPr>
        <w:t>,1975, №5,</w:t>
      </w:r>
      <w:r w:rsidR="009924C4" w:rsidRPr="00992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4412">
        <w:rPr>
          <w:rFonts w:ascii="Times New Roman" w:hAnsi="Times New Roman" w:cs="Times New Roman"/>
          <w:sz w:val="28"/>
          <w:szCs w:val="28"/>
          <w:lang w:val="en-US"/>
        </w:rPr>
        <w:t>.487-535</w:t>
      </w:r>
      <w:r w:rsidR="007D3A8B" w:rsidRPr="00344412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20155F" w:rsidRDefault="0020155F" w:rsidP="00C34BE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ГреньА.И.,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Высоцкая</w:t>
      </w:r>
      <w:r w:rsidR="007D3A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Л.Е.,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Михайлова Т.В. Химия вкуса и запаха мясных продуктов/Киев, Наукова думка,1985</w:t>
      </w:r>
      <w:r w:rsidR="007D3A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-100с.</w:t>
      </w:r>
    </w:p>
    <w:p w:rsidR="0020155F" w:rsidRPr="000D6DB5" w:rsidRDefault="0020155F" w:rsidP="00C34BE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155F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9924C4" w:rsidRPr="00992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Tsai R., Cassens R.G., Briskey E.J., Greaser M.L Studies of nucleotide metabolism in porcine longissimus muscle postmortem</w:t>
      </w:r>
      <w:r w:rsidRPr="0020155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0D6DB5">
        <w:rPr>
          <w:rFonts w:ascii="Times New Roman" w:hAnsi="Times New Roman" w:cs="Times New Roman"/>
          <w:sz w:val="28"/>
          <w:szCs w:val="28"/>
          <w:lang w:val="en-US"/>
        </w:rPr>
        <w:t xml:space="preserve">J.Food Sci., 1972, 37, </w:t>
      </w:r>
      <w:r w:rsidR="000D6DB5" w:rsidRPr="000D6DB5">
        <w:rPr>
          <w:rFonts w:ascii="Times New Roman" w:hAnsi="Times New Roman" w:cs="Times New Roman"/>
          <w:sz w:val="28"/>
          <w:szCs w:val="28"/>
          <w:lang w:val="en-US"/>
        </w:rPr>
        <w:t>№4,</w:t>
      </w:r>
      <w:r w:rsidR="009924C4" w:rsidRPr="00490C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6DB5">
        <w:rPr>
          <w:rFonts w:ascii="Times New Roman" w:hAnsi="Times New Roman" w:cs="Times New Roman"/>
          <w:sz w:val="28"/>
          <w:szCs w:val="28"/>
        </w:rPr>
        <w:t>р</w:t>
      </w:r>
      <w:r w:rsidR="000D6DB5" w:rsidRPr="000D6DB5">
        <w:rPr>
          <w:rFonts w:ascii="Times New Roman" w:hAnsi="Times New Roman" w:cs="Times New Roman"/>
          <w:sz w:val="28"/>
          <w:szCs w:val="28"/>
          <w:lang w:val="en-US"/>
        </w:rPr>
        <w:t>.612-616.</w:t>
      </w:r>
    </w:p>
    <w:p w:rsidR="000D6DB5" w:rsidRDefault="000D6DB5" w:rsidP="00C34BE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 w:rsidR="002E11E4">
        <w:rPr>
          <w:rFonts w:ascii="Times New Roman" w:hAnsi="Times New Roman" w:cs="Times New Roman"/>
          <w:sz w:val="28"/>
          <w:szCs w:val="28"/>
        </w:rPr>
        <w:t>Исупов В.П. Пищевые добавки и пряности/ СПб.: ГИОРД, 2000.-176с.</w:t>
      </w:r>
    </w:p>
    <w:p w:rsidR="002E11E4" w:rsidRPr="000D6DB5" w:rsidRDefault="002E11E4" w:rsidP="00C34BE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9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Сарафанова Л.А. применение пищевых добавок в переработке мяса и рыбы. /М.: Профессия,2007.- 256с.</w:t>
      </w:r>
    </w:p>
    <w:sectPr w:rsidR="002E11E4" w:rsidRPr="000D6DB5" w:rsidSect="00385EDD">
      <w:footerReference w:type="default" r:id="rId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36" w:rsidRDefault="00CE3336" w:rsidP="00C34BE0">
      <w:pPr>
        <w:spacing w:after="0" w:line="240" w:lineRule="auto"/>
      </w:pPr>
      <w:r>
        <w:separator/>
      </w:r>
    </w:p>
  </w:endnote>
  <w:endnote w:type="continuationSeparator" w:id="0">
    <w:p w:rsidR="00CE3336" w:rsidRDefault="00CE3336" w:rsidP="00C3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21948"/>
      <w:docPartObj>
        <w:docPartGallery w:val="Page Numbers (Bottom of Page)"/>
        <w:docPartUnique/>
      </w:docPartObj>
    </w:sdtPr>
    <w:sdtContent>
      <w:p w:rsidR="00C34BE0" w:rsidRDefault="00172BF9">
        <w:pPr>
          <w:pStyle w:val="a6"/>
          <w:jc w:val="center"/>
        </w:pPr>
        <w:r>
          <w:fldChar w:fldCharType="begin"/>
        </w:r>
        <w:r w:rsidR="00C34BE0">
          <w:instrText>PAGE   \* MERGEFORMAT</w:instrText>
        </w:r>
        <w:r>
          <w:fldChar w:fldCharType="separate"/>
        </w:r>
        <w:r w:rsidR="00490CB4">
          <w:rPr>
            <w:noProof/>
          </w:rPr>
          <w:t>2</w:t>
        </w:r>
        <w:r>
          <w:fldChar w:fldCharType="end"/>
        </w:r>
      </w:p>
    </w:sdtContent>
  </w:sdt>
  <w:p w:rsidR="00C34BE0" w:rsidRDefault="00C34B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36" w:rsidRDefault="00CE3336" w:rsidP="00C34BE0">
      <w:pPr>
        <w:spacing w:after="0" w:line="240" w:lineRule="auto"/>
      </w:pPr>
      <w:r>
        <w:separator/>
      </w:r>
    </w:p>
  </w:footnote>
  <w:footnote w:type="continuationSeparator" w:id="0">
    <w:p w:rsidR="00CE3336" w:rsidRDefault="00CE3336" w:rsidP="00C34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744"/>
    <w:rsid w:val="0005310B"/>
    <w:rsid w:val="000D1B93"/>
    <w:rsid w:val="000D6DB5"/>
    <w:rsid w:val="00124D20"/>
    <w:rsid w:val="00134BE8"/>
    <w:rsid w:val="00172BF9"/>
    <w:rsid w:val="001A762C"/>
    <w:rsid w:val="001F0AD7"/>
    <w:rsid w:val="0020155F"/>
    <w:rsid w:val="00206B73"/>
    <w:rsid w:val="0023476D"/>
    <w:rsid w:val="00242202"/>
    <w:rsid w:val="002646EA"/>
    <w:rsid w:val="002773D6"/>
    <w:rsid w:val="002C0654"/>
    <w:rsid w:val="002C286D"/>
    <w:rsid w:val="002C7A29"/>
    <w:rsid w:val="002E11E4"/>
    <w:rsid w:val="0034022D"/>
    <w:rsid w:val="00344412"/>
    <w:rsid w:val="0037767D"/>
    <w:rsid w:val="00385EDD"/>
    <w:rsid w:val="00396FD5"/>
    <w:rsid w:val="003A062A"/>
    <w:rsid w:val="003B5565"/>
    <w:rsid w:val="003D41B2"/>
    <w:rsid w:val="004104A5"/>
    <w:rsid w:val="00413978"/>
    <w:rsid w:val="0047257B"/>
    <w:rsid w:val="00490CB4"/>
    <w:rsid w:val="004C3AE0"/>
    <w:rsid w:val="004C4683"/>
    <w:rsid w:val="005A29ED"/>
    <w:rsid w:val="006311A0"/>
    <w:rsid w:val="0064732A"/>
    <w:rsid w:val="006E0C9C"/>
    <w:rsid w:val="006E59A5"/>
    <w:rsid w:val="00763E14"/>
    <w:rsid w:val="007A62F5"/>
    <w:rsid w:val="007C317A"/>
    <w:rsid w:val="007D3A8B"/>
    <w:rsid w:val="00852CA5"/>
    <w:rsid w:val="008A610B"/>
    <w:rsid w:val="008B3203"/>
    <w:rsid w:val="008B6089"/>
    <w:rsid w:val="00900706"/>
    <w:rsid w:val="00914E32"/>
    <w:rsid w:val="0094403D"/>
    <w:rsid w:val="00960390"/>
    <w:rsid w:val="009837F6"/>
    <w:rsid w:val="009924C4"/>
    <w:rsid w:val="009A1AF7"/>
    <w:rsid w:val="00A067FA"/>
    <w:rsid w:val="00A73DA9"/>
    <w:rsid w:val="00AE36CD"/>
    <w:rsid w:val="00B60FA0"/>
    <w:rsid w:val="00B8699F"/>
    <w:rsid w:val="00B90B80"/>
    <w:rsid w:val="00B93744"/>
    <w:rsid w:val="00BC3668"/>
    <w:rsid w:val="00C00B38"/>
    <w:rsid w:val="00C34BE0"/>
    <w:rsid w:val="00C80523"/>
    <w:rsid w:val="00C941F8"/>
    <w:rsid w:val="00CA6D71"/>
    <w:rsid w:val="00CE3336"/>
    <w:rsid w:val="00CF3BE5"/>
    <w:rsid w:val="00D20D9A"/>
    <w:rsid w:val="00D92704"/>
    <w:rsid w:val="00D9745A"/>
    <w:rsid w:val="00DA2401"/>
    <w:rsid w:val="00DE675C"/>
    <w:rsid w:val="00E2317C"/>
    <w:rsid w:val="00E35AAE"/>
    <w:rsid w:val="00E701E6"/>
    <w:rsid w:val="00E86C4F"/>
    <w:rsid w:val="00EC06F5"/>
    <w:rsid w:val="00F01BE9"/>
    <w:rsid w:val="00F03DBE"/>
    <w:rsid w:val="00F3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AutoShape 15"/>
        <o:r id="V:Rule9" type="connector" idref="#AutoShape 11"/>
        <o:r id="V:Rule10" type="connector" idref="#AutoShape 10"/>
        <o:r id="V:Rule11" type="connector" idref="#AutoShape 6"/>
        <o:r id="V:Rule12" type="connector" idref="#AutoShape 7"/>
        <o:r id="V:Rule13" type="connector" idref="#AutoShape 9"/>
        <o:r id="V:Rule14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BE0"/>
  </w:style>
  <w:style w:type="paragraph" w:styleId="a6">
    <w:name w:val="footer"/>
    <w:basedOn w:val="a"/>
    <w:link w:val="a7"/>
    <w:uiPriority w:val="99"/>
    <w:unhideWhenUsed/>
    <w:rsid w:val="00C3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ShumskiiUA</cp:lastModifiedBy>
  <cp:revision>13</cp:revision>
  <dcterms:created xsi:type="dcterms:W3CDTF">2022-05-27T08:38:00Z</dcterms:created>
  <dcterms:modified xsi:type="dcterms:W3CDTF">2023-04-26T11:44:00Z</dcterms:modified>
</cp:coreProperties>
</file>